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D736" w14:textId="77777777" w:rsidR="00260B37" w:rsidRPr="007257A7" w:rsidRDefault="00260B37">
      <w:pPr>
        <w:pStyle w:val="Textoindependiente"/>
        <w:spacing w:before="1"/>
        <w:ind w:left="0"/>
        <w:rPr>
          <w:rFonts w:ascii="Times New Roman"/>
          <w:sz w:val="25"/>
          <w:lang w:val="en-GB"/>
        </w:rPr>
      </w:pPr>
    </w:p>
    <w:p w14:paraId="131F1141" w14:textId="5499C54E" w:rsidR="00260B37" w:rsidRPr="007257A7" w:rsidRDefault="00B87576">
      <w:pPr>
        <w:pStyle w:val="Ttulo1"/>
        <w:spacing w:before="49" w:line="276" w:lineRule="auto"/>
        <w:ind w:left="3634" w:hanging="1529"/>
        <w:rPr>
          <w:lang w:val="en-GB"/>
        </w:rPr>
      </w:pPr>
      <w:bookmarkStart w:id="0" w:name="_bookmark0"/>
      <w:bookmarkEnd w:id="0"/>
      <w:r w:rsidRPr="007257A7">
        <w:rPr>
          <w:color w:val="2D74B5"/>
          <w:w w:val="85"/>
          <w:lang w:val="en-GB"/>
        </w:rPr>
        <w:t>Civil Society Roundtable for Transparency in the Extractive Industries – Member Protocol</w:t>
      </w:r>
    </w:p>
    <w:p w14:paraId="29E5ADE7" w14:textId="77777777" w:rsidR="00260B37" w:rsidRPr="007257A7" w:rsidRDefault="00260B37">
      <w:pPr>
        <w:pStyle w:val="Textoindependiente"/>
        <w:ind w:left="0"/>
        <w:rPr>
          <w:b/>
          <w:sz w:val="28"/>
          <w:lang w:val="en-GB"/>
        </w:rPr>
      </w:pPr>
    </w:p>
    <w:p w14:paraId="6B4D2EBD" w14:textId="77777777" w:rsidR="00260B37" w:rsidRPr="007257A7" w:rsidRDefault="00260B37">
      <w:pPr>
        <w:pStyle w:val="Textoindependiente"/>
        <w:spacing w:before="7"/>
        <w:ind w:left="0"/>
        <w:rPr>
          <w:b/>
          <w:lang w:val="en-GB"/>
        </w:rPr>
      </w:pPr>
    </w:p>
    <w:p w14:paraId="0B06EEDE" w14:textId="587EC33B" w:rsidR="00260B37" w:rsidRPr="007257A7" w:rsidRDefault="005D6B78">
      <w:pPr>
        <w:spacing w:before="1"/>
        <w:ind w:left="1702"/>
        <w:rPr>
          <w:b/>
          <w:lang w:val="en-GB"/>
        </w:rPr>
      </w:pPr>
      <w:r w:rsidRPr="007257A7">
        <w:rPr>
          <w:b/>
          <w:w w:val="85"/>
          <w:lang w:val="en-GB"/>
        </w:rPr>
        <w:t>Tabl</w:t>
      </w:r>
      <w:r w:rsidR="00B87576" w:rsidRPr="007257A7">
        <w:rPr>
          <w:b/>
          <w:w w:val="85"/>
          <w:lang w:val="en-GB"/>
        </w:rPr>
        <w:t>e of c</w:t>
      </w:r>
      <w:r w:rsidRPr="007257A7">
        <w:rPr>
          <w:b/>
          <w:spacing w:val="-2"/>
          <w:w w:val="85"/>
          <w:lang w:val="en-GB"/>
        </w:rPr>
        <w:t>onten</w:t>
      </w:r>
      <w:r w:rsidR="00B87576" w:rsidRPr="007257A7">
        <w:rPr>
          <w:b/>
          <w:spacing w:val="-2"/>
          <w:w w:val="85"/>
          <w:lang w:val="en-GB"/>
        </w:rPr>
        <w:t>ts</w:t>
      </w:r>
      <w:r w:rsidRPr="007257A7">
        <w:rPr>
          <w:b/>
          <w:spacing w:val="-2"/>
          <w:w w:val="85"/>
          <w:lang w:val="en-GB"/>
        </w:rPr>
        <w:t>:</w:t>
      </w:r>
    </w:p>
    <w:sdt>
      <w:sdtPr>
        <w:rPr>
          <w:b w:val="0"/>
          <w:bCs w:val="0"/>
          <w:i/>
          <w:iCs/>
          <w:lang w:val="en-GB"/>
        </w:rPr>
        <w:id w:val="-1910529044"/>
        <w:docPartObj>
          <w:docPartGallery w:val="Table of Contents"/>
          <w:docPartUnique/>
        </w:docPartObj>
      </w:sdtPr>
      <w:sdtEndPr/>
      <w:sdtContent>
        <w:p w14:paraId="240664D6" w14:textId="2ADC3A12" w:rsidR="00260B37" w:rsidRPr="007257A7" w:rsidRDefault="00B87576">
          <w:pPr>
            <w:pStyle w:val="TDC1"/>
            <w:tabs>
              <w:tab w:val="left" w:leader="dot" w:pos="10381"/>
            </w:tabs>
            <w:spacing w:line="276" w:lineRule="auto"/>
            <w:rPr>
              <w:lang w:val="en-GB"/>
            </w:rPr>
          </w:pPr>
          <w:r w:rsidRPr="007257A7">
            <w:rPr>
              <w:lang w:val="en-GB"/>
            </w:rPr>
            <w:t>Civil Society Roundtable for Transparency in the Extractive Industries</w:t>
          </w:r>
        </w:p>
        <w:p w14:paraId="24572356" w14:textId="3912FC2A" w:rsidR="00260B37" w:rsidRPr="007257A7" w:rsidRDefault="005D6B78">
          <w:pPr>
            <w:pStyle w:val="TDC2"/>
            <w:tabs>
              <w:tab w:val="left" w:leader="dot" w:pos="10381"/>
            </w:tabs>
            <w:spacing w:before="117"/>
            <w:rPr>
              <w:b w:val="0"/>
              <w:sz w:val="20"/>
              <w:lang w:val="en-GB"/>
            </w:rPr>
          </w:pPr>
          <w:hyperlink w:anchor="_bookmark1" w:history="1">
            <w:r w:rsidR="00B87576" w:rsidRPr="007257A7">
              <w:rPr>
                <w:spacing w:val="-2"/>
                <w:w w:val="80"/>
                <w:sz w:val="20"/>
                <w:lang w:val="en-GB"/>
              </w:rPr>
              <w:t>CHAPTER</w:t>
            </w:r>
            <w:r w:rsidRPr="007257A7">
              <w:rPr>
                <w:spacing w:val="1"/>
                <w:lang w:val="en-GB"/>
              </w:rPr>
              <w:t xml:space="preserve"> </w:t>
            </w:r>
            <w:r w:rsidRPr="007257A7">
              <w:rPr>
                <w:spacing w:val="-2"/>
                <w:w w:val="80"/>
                <w:sz w:val="20"/>
                <w:lang w:val="en-GB"/>
              </w:rPr>
              <w:t>1:</w:t>
            </w:r>
            <w:r w:rsidRPr="007257A7">
              <w:rPr>
                <w:spacing w:val="-10"/>
                <w:sz w:val="20"/>
                <w:lang w:val="en-GB"/>
              </w:rPr>
              <w:t xml:space="preserve"> </w:t>
            </w:r>
            <w:r w:rsidR="007E3BA0">
              <w:rPr>
                <w:spacing w:val="-2"/>
                <w:w w:val="80"/>
                <w:sz w:val="20"/>
                <w:lang w:val="en-GB"/>
              </w:rPr>
              <w:t>GENERAL POINTS</w:t>
            </w:r>
            <w:r w:rsidRPr="007257A7">
              <w:rPr>
                <w:lang w:val="en-GB"/>
              </w:rPr>
              <w:tab/>
            </w:r>
            <w:r w:rsidRPr="007257A7">
              <w:rPr>
                <w:b w:val="0"/>
                <w:spacing w:val="-10"/>
                <w:w w:val="95"/>
                <w:sz w:val="20"/>
                <w:lang w:val="en-GB"/>
              </w:rPr>
              <w:t>2</w:t>
            </w:r>
          </w:hyperlink>
        </w:p>
        <w:p w14:paraId="3DF3598F" w14:textId="5A181AC1" w:rsidR="00260B37" w:rsidRPr="007257A7" w:rsidRDefault="005D6B78">
          <w:pPr>
            <w:pStyle w:val="TDC4"/>
            <w:tabs>
              <w:tab w:val="left" w:leader="dot" w:pos="10381"/>
            </w:tabs>
            <w:rPr>
              <w:b w:val="0"/>
              <w:i w:val="0"/>
              <w:sz w:val="20"/>
              <w:lang w:val="en-GB"/>
            </w:rPr>
          </w:pPr>
          <w:hyperlink w:anchor="_bookmark2" w:history="1">
            <w:r w:rsidR="00B87576" w:rsidRPr="007257A7">
              <w:rPr>
                <w:b w:val="0"/>
                <w:spacing w:val="-2"/>
                <w:w w:val="95"/>
                <w:sz w:val="20"/>
                <w:lang w:val="en-GB"/>
              </w:rPr>
              <w:t>VISION</w:t>
            </w:r>
            <w:r w:rsidRPr="007257A7">
              <w:rPr>
                <w:b w:val="0"/>
                <w:sz w:val="16"/>
                <w:lang w:val="en-GB"/>
              </w:rPr>
              <w:tab/>
            </w:r>
            <w:r w:rsidRPr="007257A7">
              <w:rPr>
                <w:b w:val="0"/>
                <w:i w:val="0"/>
                <w:spacing w:val="-10"/>
                <w:w w:val="95"/>
                <w:sz w:val="20"/>
                <w:lang w:val="en-GB"/>
              </w:rPr>
              <w:t>2</w:t>
            </w:r>
          </w:hyperlink>
        </w:p>
        <w:p w14:paraId="3BBF8915" w14:textId="28A8302D" w:rsidR="00260B37" w:rsidRPr="007257A7" w:rsidRDefault="005D6B78">
          <w:pPr>
            <w:pStyle w:val="TDC4"/>
            <w:tabs>
              <w:tab w:val="left" w:leader="dot" w:pos="10381"/>
            </w:tabs>
            <w:rPr>
              <w:b w:val="0"/>
              <w:i w:val="0"/>
              <w:sz w:val="20"/>
              <w:lang w:val="en-GB"/>
            </w:rPr>
          </w:pPr>
          <w:hyperlink w:anchor="_bookmark3" w:history="1">
            <w:r w:rsidR="007257A7" w:rsidRPr="007257A7">
              <w:rPr>
                <w:b w:val="0"/>
                <w:spacing w:val="-2"/>
                <w:sz w:val="20"/>
                <w:lang w:val="en-GB"/>
              </w:rPr>
              <w:t>MISSION</w:t>
            </w:r>
            <w:r w:rsidRPr="007257A7">
              <w:rPr>
                <w:b w:val="0"/>
                <w:sz w:val="16"/>
                <w:lang w:val="en-GB"/>
              </w:rPr>
              <w:tab/>
            </w:r>
            <w:r w:rsidRPr="007257A7">
              <w:rPr>
                <w:b w:val="0"/>
                <w:i w:val="0"/>
                <w:spacing w:val="-10"/>
                <w:sz w:val="20"/>
                <w:lang w:val="en-GB"/>
              </w:rPr>
              <w:t>2</w:t>
            </w:r>
          </w:hyperlink>
        </w:p>
        <w:p w14:paraId="3DFAC511" w14:textId="01C044CD" w:rsidR="00260B37" w:rsidRPr="007257A7" w:rsidRDefault="005D6B78">
          <w:pPr>
            <w:pStyle w:val="TDC3"/>
            <w:tabs>
              <w:tab w:val="left" w:leader="dot" w:pos="10381"/>
            </w:tabs>
            <w:rPr>
              <w:i w:val="0"/>
              <w:sz w:val="20"/>
              <w:lang w:val="en-GB"/>
            </w:rPr>
          </w:pPr>
          <w:hyperlink w:anchor="_bookmark4" w:history="1">
            <w:r w:rsidR="007257A7" w:rsidRPr="007257A7">
              <w:rPr>
                <w:spacing w:val="-2"/>
                <w:w w:val="95"/>
                <w:sz w:val="20"/>
                <w:lang w:val="en-GB"/>
              </w:rPr>
              <w:t>PRINCIPLES</w:t>
            </w:r>
            <w:r w:rsidRPr="007257A7">
              <w:rPr>
                <w:lang w:val="en-GB"/>
              </w:rPr>
              <w:tab/>
            </w:r>
            <w:r w:rsidRPr="007257A7">
              <w:rPr>
                <w:i w:val="0"/>
                <w:spacing w:val="-10"/>
                <w:w w:val="95"/>
                <w:sz w:val="20"/>
                <w:lang w:val="en-GB"/>
              </w:rPr>
              <w:t>2</w:t>
            </w:r>
          </w:hyperlink>
        </w:p>
        <w:p w14:paraId="5867003B" w14:textId="566B62B9" w:rsidR="00260B37" w:rsidRPr="007257A7" w:rsidRDefault="005D6B78">
          <w:pPr>
            <w:pStyle w:val="TDC4"/>
            <w:tabs>
              <w:tab w:val="left" w:leader="dot" w:pos="10381"/>
            </w:tabs>
            <w:rPr>
              <w:b w:val="0"/>
              <w:i w:val="0"/>
              <w:sz w:val="20"/>
              <w:lang w:val="en-GB"/>
            </w:rPr>
          </w:pPr>
          <w:hyperlink w:anchor="_bookmark5" w:history="1">
            <w:r w:rsidR="00B87576" w:rsidRPr="007257A7">
              <w:rPr>
                <w:i w:val="0"/>
                <w:w w:val="80"/>
                <w:sz w:val="20"/>
                <w:lang w:val="en-GB"/>
              </w:rPr>
              <w:t>CHAPTER</w:t>
            </w:r>
            <w:r w:rsidRPr="007257A7">
              <w:rPr>
                <w:i w:val="0"/>
                <w:spacing w:val="5"/>
                <w:sz w:val="16"/>
                <w:lang w:val="en-GB"/>
              </w:rPr>
              <w:t xml:space="preserve"> </w:t>
            </w:r>
            <w:r w:rsidRPr="007257A7">
              <w:rPr>
                <w:i w:val="0"/>
                <w:w w:val="80"/>
                <w:sz w:val="20"/>
                <w:lang w:val="en-GB"/>
              </w:rPr>
              <w:t>2:</w:t>
            </w:r>
            <w:r w:rsidRPr="007257A7">
              <w:rPr>
                <w:i w:val="0"/>
                <w:spacing w:val="-6"/>
                <w:sz w:val="20"/>
                <w:lang w:val="en-GB"/>
              </w:rPr>
              <w:t xml:space="preserve"> </w:t>
            </w:r>
            <w:r w:rsidR="009D13C3" w:rsidRPr="007257A7">
              <w:rPr>
                <w:i w:val="0"/>
                <w:w w:val="80"/>
                <w:sz w:val="20"/>
                <w:lang w:val="en-GB"/>
              </w:rPr>
              <w:t>ROUNDTABLE MEMBERS</w:t>
            </w:r>
            <w:r w:rsidRPr="007257A7">
              <w:rPr>
                <w:i w:val="0"/>
                <w:sz w:val="16"/>
                <w:lang w:val="en-GB"/>
              </w:rPr>
              <w:tab/>
            </w:r>
            <w:r w:rsidRPr="007257A7">
              <w:rPr>
                <w:b w:val="0"/>
                <w:i w:val="0"/>
                <w:spacing w:val="-10"/>
                <w:w w:val="95"/>
                <w:sz w:val="20"/>
                <w:lang w:val="en-GB"/>
              </w:rPr>
              <w:t>2</w:t>
            </w:r>
          </w:hyperlink>
        </w:p>
        <w:p w14:paraId="0280B639" w14:textId="4EE41429" w:rsidR="00260B37" w:rsidRPr="007257A7" w:rsidRDefault="005D6B78">
          <w:pPr>
            <w:pStyle w:val="TDC5"/>
            <w:tabs>
              <w:tab w:val="left" w:leader="dot" w:pos="10381"/>
            </w:tabs>
            <w:spacing w:before="31"/>
            <w:rPr>
              <w:lang w:val="en-GB"/>
            </w:rPr>
          </w:pPr>
          <w:hyperlink w:anchor="_bookmark6" w:history="1">
            <w:r w:rsidR="007257A7" w:rsidRPr="007257A7">
              <w:rPr>
                <w:w w:val="85"/>
                <w:lang w:val="en-GB"/>
              </w:rPr>
              <w:t>Member characteristics</w:t>
            </w:r>
            <w:r w:rsidRPr="007257A7">
              <w:rPr>
                <w:lang w:val="en-GB"/>
              </w:rPr>
              <w:tab/>
            </w:r>
            <w:r w:rsidRPr="007257A7">
              <w:rPr>
                <w:spacing w:val="-10"/>
                <w:lang w:val="en-GB"/>
              </w:rPr>
              <w:t>2</w:t>
            </w:r>
          </w:hyperlink>
        </w:p>
        <w:p w14:paraId="1EDB5392" w14:textId="71A57DC5" w:rsidR="00260B37" w:rsidRPr="007257A7" w:rsidRDefault="005D6B78">
          <w:pPr>
            <w:pStyle w:val="TDC5"/>
            <w:tabs>
              <w:tab w:val="left" w:leader="dot" w:pos="10381"/>
            </w:tabs>
            <w:rPr>
              <w:lang w:val="en-GB"/>
            </w:rPr>
          </w:pPr>
          <w:hyperlink w:anchor="_bookmark7" w:history="1">
            <w:r w:rsidR="007257A7" w:rsidRPr="007257A7">
              <w:rPr>
                <w:w w:val="90"/>
                <w:lang w:val="en-GB"/>
              </w:rPr>
              <w:t>Member integration</w:t>
            </w:r>
            <w:r w:rsidRPr="007257A7">
              <w:rPr>
                <w:lang w:val="en-GB"/>
              </w:rPr>
              <w:tab/>
            </w:r>
            <w:r w:rsidRPr="007257A7">
              <w:rPr>
                <w:spacing w:val="-10"/>
                <w:lang w:val="en-GB"/>
              </w:rPr>
              <w:t>3</w:t>
            </w:r>
          </w:hyperlink>
        </w:p>
        <w:p w14:paraId="5F21B79F" w14:textId="1311233E" w:rsidR="00260B37" w:rsidRPr="007257A7" w:rsidRDefault="005D6B78">
          <w:pPr>
            <w:pStyle w:val="TDC5"/>
            <w:tabs>
              <w:tab w:val="left" w:leader="dot" w:pos="10381"/>
            </w:tabs>
            <w:rPr>
              <w:lang w:val="en-GB"/>
            </w:rPr>
          </w:pPr>
          <w:hyperlink w:anchor="_bookmark8" w:history="1">
            <w:r w:rsidR="00E74005" w:rsidRPr="007257A7">
              <w:rPr>
                <w:w w:val="90"/>
                <w:lang w:val="en-GB"/>
              </w:rPr>
              <w:t>Membership continuity and participation</w:t>
            </w:r>
            <w:r w:rsidRPr="007257A7">
              <w:rPr>
                <w:lang w:val="en-GB"/>
              </w:rPr>
              <w:tab/>
            </w:r>
            <w:r w:rsidRPr="007257A7">
              <w:rPr>
                <w:spacing w:val="-10"/>
                <w:lang w:val="en-GB"/>
              </w:rPr>
              <w:t>4</w:t>
            </w:r>
          </w:hyperlink>
        </w:p>
        <w:p w14:paraId="2B8E265B" w14:textId="35DB4334" w:rsidR="00260B37" w:rsidRPr="007257A7" w:rsidRDefault="005D6B78">
          <w:pPr>
            <w:pStyle w:val="TDC5"/>
            <w:tabs>
              <w:tab w:val="left" w:leader="dot" w:pos="10381"/>
            </w:tabs>
            <w:rPr>
              <w:lang w:val="en-GB"/>
            </w:rPr>
          </w:pPr>
          <w:hyperlink w:anchor="_bookmark9" w:history="1">
            <w:r w:rsidR="00E74005" w:rsidRPr="007257A7">
              <w:rPr>
                <w:w w:val="85"/>
                <w:lang w:val="en-GB"/>
              </w:rPr>
              <w:t>The formal mode</w:t>
            </w:r>
            <w:r w:rsidRPr="007257A7">
              <w:rPr>
                <w:lang w:val="en-GB"/>
              </w:rPr>
              <w:tab/>
            </w:r>
            <w:r w:rsidRPr="007257A7">
              <w:rPr>
                <w:spacing w:val="-12"/>
                <w:lang w:val="en-GB"/>
              </w:rPr>
              <w:t>4</w:t>
            </w:r>
          </w:hyperlink>
        </w:p>
        <w:p w14:paraId="07623180" w14:textId="560734E1" w:rsidR="00260B37" w:rsidRPr="007257A7" w:rsidRDefault="005D6B78">
          <w:pPr>
            <w:pStyle w:val="TDC5"/>
            <w:tabs>
              <w:tab w:val="left" w:leader="dot" w:pos="10381"/>
            </w:tabs>
            <w:spacing w:before="32"/>
            <w:rPr>
              <w:lang w:val="en-GB"/>
            </w:rPr>
          </w:pPr>
          <w:hyperlink w:anchor="_bookmark10" w:history="1">
            <w:r w:rsidR="00B644CC" w:rsidRPr="007257A7">
              <w:rPr>
                <w:w w:val="85"/>
                <w:lang w:val="en-GB"/>
              </w:rPr>
              <w:t>Other participation mechanisms</w:t>
            </w:r>
            <w:r w:rsidRPr="007257A7">
              <w:rPr>
                <w:lang w:val="en-GB"/>
              </w:rPr>
              <w:tab/>
            </w:r>
            <w:r w:rsidRPr="007257A7">
              <w:rPr>
                <w:spacing w:val="-10"/>
                <w:lang w:val="en-GB"/>
              </w:rPr>
              <w:t>4</w:t>
            </w:r>
          </w:hyperlink>
        </w:p>
        <w:p w14:paraId="5D11B711" w14:textId="7EA44D19" w:rsidR="00260B37" w:rsidRPr="007257A7" w:rsidRDefault="005D6B78">
          <w:pPr>
            <w:pStyle w:val="TDC5"/>
            <w:tabs>
              <w:tab w:val="left" w:leader="dot" w:pos="10381"/>
            </w:tabs>
            <w:rPr>
              <w:lang w:val="en-GB"/>
            </w:rPr>
          </w:pPr>
          <w:hyperlink w:anchor="_bookmark11" w:history="1">
            <w:r w:rsidR="00851A5B" w:rsidRPr="007257A7">
              <w:rPr>
                <w:w w:val="90"/>
                <w:lang w:val="en-GB"/>
              </w:rPr>
              <w:t>Loss of status as a Roundtable member organi</w:t>
            </w:r>
            <w:r w:rsidR="007257A7" w:rsidRPr="007257A7">
              <w:rPr>
                <w:w w:val="90"/>
                <w:lang w:val="en-GB"/>
              </w:rPr>
              <w:t>sation</w:t>
            </w:r>
            <w:r w:rsidRPr="007257A7">
              <w:rPr>
                <w:lang w:val="en-GB"/>
              </w:rPr>
              <w:tab/>
            </w:r>
            <w:r w:rsidRPr="007257A7">
              <w:rPr>
                <w:spacing w:val="-10"/>
                <w:lang w:val="en-GB"/>
              </w:rPr>
              <w:t>5</w:t>
            </w:r>
          </w:hyperlink>
        </w:p>
        <w:p w14:paraId="0BA8F087" w14:textId="7253E72D" w:rsidR="00260B37" w:rsidRPr="007257A7" w:rsidRDefault="005D6B78">
          <w:pPr>
            <w:pStyle w:val="TDC2"/>
            <w:tabs>
              <w:tab w:val="left" w:leader="dot" w:pos="10381"/>
            </w:tabs>
            <w:rPr>
              <w:b w:val="0"/>
              <w:sz w:val="20"/>
              <w:lang w:val="en-GB"/>
            </w:rPr>
          </w:pPr>
          <w:hyperlink w:anchor="_bookmark12" w:history="1">
            <w:r w:rsidR="00B87576" w:rsidRPr="007257A7">
              <w:rPr>
                <w:spacing w:val="-2"/>
                <w:w w:val="80"/>
                <w:sz w:val="20"/>
                <w:lang w:val="en-GB"/>
              </w:rPr>
              <w:t>CHAPTER</w:t>
            </w:r>
            <w:r w:rsidRPr="007257A7">
              <w:rPr>
                <w:spacing w:val="-2"/>
                <w:lang w:val="en-GB"/>
              </w:rPr>
              <w:t xml:space="preserve"> </w:t>
            </w:r>
            <w:r w:rsidRPr="007257A7">
              <w:rPr>
                <w:spacing w:val="-2"/>
                <w:w w:val="80"/>
                <w:sz w:val="20"/>
                <w:lang w:val="en-GB"/>
              </w:rPr>
              <w:t>4:</w:t>
            </w:r>
            <w:r w:rsidRPr="007257A7">
              <w:rPr>
                <w:spacing w:val="-12"/>
                <w:sz w:val="20"/>
                <w:lang w:val="en-GB"/>
              </w:rPr>
              <w:t xml:space="preserve"> </w:t>
            </w:r>
            <w:r w:rsidR="00770CB9" w:rsidRPr="007257A7">
              <w:rPr>
                <w:spacing w:val="-2"/>
                <w:w w:val="80"/>
                <w:sz w:val="20"/>
                <w:lang w:val="en-GB"/>
              </w:rPr>
              <w:t xml:space="preserve">MEMBER RIGHTS AND </w:t>
            </w:r>
            <w:r w:rsidR="007257A7" w:rsidRPr="007257A7">
              <w:rPr>
                <w:spacing w:val="-2"/>
                <w:w w:val="80"/>
                <w:sz w:val="20"/>
                <w:lang w:val="en-GB"/>
              </w:rPr>
              <w:t>RESPONSIBILITIES</w:t>
            </w:r>
            <w:r w:rsidRPr="007257A7">
              <w:rPr>
                <w:lang w:val="en-GB"/>
              </w:rPr>
              <w:tab/>
            </w:r>
            <w:r w:rsidRPr="007257A7">
              <w:rPr>
                <w:b w:val="0"/>
                <w:spacing w:val="-10"/>
                <w:w w:val="90"/>
                <w:sz w:val="20"/>
                <w:lang w:val="en-GB"/>
              </w:rPr>
              <w:t>5</w:t>
            </w:r>
          </w:hyperlink>
        </w:p>
        <w:p w14:paraId="6B202D5A" w14:textId="5BA634AC" w:rsidR="00260B37" w:rsidRPr="007257A7" w:rsidRDefault="005D6B78">
          <w:pPr>
            <w:pStyle w:val="TDC5"/>
            <w:tabs>
              <w:tab w:val="left" w:leader="dot" w:pos="10381"/>
            </w:tabs>
            <w:rPr>
              <w:lang w:val="en-GB"/>
            </w:rPr>
          </w:pPr>
          <w:hyperlink w:anchor="_bookmark13" w:history="1">
            <w:r w:rsidR="00770CB9" w:rsidRPr="007257A7">
              <w:rPr>
                <w:w w:val="85"/>
                <w:lang w:val="en-GB"/>
              </w:rPr>
              <w:t>Roundtable member organi</w:t>
            </w:r>
            <w:r w:rsidR="007257A7" w:rsidRPr="007257A7">
              <w:rPr>
                <w:w w:val="85"/>
                <w:lang w:val="en-GB"/>
              </w:rPr>
              <w:t>sation</w:t>
            </w:r>
            <w:r w:rsidR="00770CB9" w:rsidRPr="007257A7">
              <w:rPr>
                <w:w w:val="85"/>
                <w:lang w:val="en-GB"/>
              </w:rPr>
              <w:t xml:space="preserve">s’ </w:t>
            </w:r>
            <w:r w:rsidR="007257A7" w:rsidRPr="007257A7">
              <w:rPr>
                <w:w w:val="85"/>
                <w:lang w:val="en-GB"/>
              </w:rPr>
              <w:t>responsibilities</w:t>
            </w:r>
            <w:r w:rsidRPr="007257A7">
              <w:rPr>
                <w:lang w:val="en-GB"/>
              </w:rPr>
              <w:tab/>
            </w:r>
            <w:r w:rsidRPr="007257A7">
              <w:rPr>
                <w:spacing w:val="-12"/>
                <w:lang w:val="en-GB"/>
              </w:rPr>
              <w:t>5</w:t>
            </w:r>
          </w:hyperlink>
        </w:p>
        <w:p w14:paraId="4C78CC62" w14:textId="2D284EC5" w:rsidR="00260B37" w:rsidRPr="007257A7" w:rsidRDefault="005D6B78">
          <w:pPr>
            <w:pStyle w:val="TDC5"/>
            <w:tabs>
              <w:tab w:val="left" w:leader="dot" w:pos="10381"/>
            </w:tabs>
            <w:rPr>
              <w:lang w:val="en-GB"/>
            </w:rPr>
          </w:pPr>
          <w:hyperlink w:anchor="_bookmark14" w:history="1">
            <w:r w:rsidR="005D6F0B" w:rsidRPr="007257A7">
              <w:rPr>
                <w:w w:val="85"/>
                <w:lang w:val="en-GB"/>
              </w:rPr>
              <w:t>Subcommittee member organi</w:t>
            </w:r>
            <w:r w:rsidR="007257A7" w:rsidRPr="007257A7">
              <w:rPr>
                <w:w w:val="85"/>
                <w:lang w:val="en-GB"/>
              </w:rPr>
              <w:t>sation</w:t>
            </w:r>
            <w:r w:rsidR="005D6F0B" w:rsidRPr="007257A7">
              <w:rPr>
                <w:w w:val="85"/>
                <w:lang w:val="en-GB"/>
              </w:rPr>
              <w:t xml:space="preserve">s’ </w:t>
            </w:r>
            <w:r w:rsidR="007257A7" w:rsidRPr="007257A7">
              <w:rPr>
                <w:w w:val="85"/>
                <w:lang w:val="en-GB"/>
              </w:rPr>
              <w:t>responsibilities</w:t>
            </w:r>
            <w:r w:rsidRPr="007257A7">
              <w:rPr>
                <w:lang w:val="en-GB"/>
              </w:rPr>
              <w:tab/>
            </w:r>
            <w:r w:rsidRPr="007257A7">
              <w:rPr>
                <w:spacing w:val="-10"/>
                <w:lang w:val="en-GB"/>
              </w:rPr>
              <w:t>5</w:t>
            </w:r>
          </w:hyperlink>
        </w:p>
        <w:p w14:paraId="51459AA6" w14:textId="293B4675" w:rsidR="00260B37" w:rsidRPr="007257A7" w:rsidRDefault="005D6B78">
          <w:pPr>
            <w:pStyle w:val="TDC5"/>
            <w:tabs>
              <w:tab w:val="left" w:leader="dot" w:pos="10381"/>
            </w:tabs>
            <w:spacing w:before="32"/>
            <w:rPr>
              <w:lang w:val="en-GB"/>
            </w:rPr>
          </w:pPr>
          <w:hyperlink w:anchor="_bookmark15" w:history="1">
            <w:r w:rsidR="00D9476E" w:rsidRPr="007257A7">
              <w:rPr>
                <w:w w:val="90"/>
                <w:lang w:val="en-GB"/>
              </w:rPr>
              <w:t>Roundtable member organi</w:t>
            </w:r>
            <w:r w:rsidR="007257A7" w:rsidRPr="007257A7">
              <w:rPr>
                <w:w w:val="90"/>
                <w:lang w:val="en-GB"/>
              </w:rPr>
              <w:t>sation</w:t>
            </w:r>
            <w:r w:rsidR="00D9476E" w:rsidRPr="007257A7">
              <w:rPr>
                <w:w w:val="90"/>
                <w:lang w:val="en-GB"/>
              </w:rPr>
              <w:t>s’ rights and benefits</w:t>
            </w:r>
            <w:r w:rsidRPr="007257A7">
              <w:rPr>
                <w:lang w:val="en-GB"/>
              </w:rPr>
              <w:tab/>
            </w:r>
            <w:r w:rsidRPr="007257A7">
              <w:rPr>
                <w:spacing w:val="-10"/>
                <w:lang w:val="en-GB"/>
              </w:rPr>
              <w:t>5</w:t>
            </w:r>
          </w:hyperlink>
        </w:p>
        <w:p w14:paraId="764AC458" w14:textId="352D0407" w:rsidR="00260B37" w:rsidRPr="007257A7" w:rsidRDefault="005D6B78">
          <w:pPr>
            <w:pStyle w:val="TDC2"/>
            <w:tabs>
              <w:tab w:val="left" w:leader="dot" w:pos="10381"/>
            </w:tabs>
            <w:rPr>
              <w:b w:val="0"/>
              <w:sz w:val="20"/>
              <w:lang w:val="en-GB"/>
            </w:rPr>
          </w:pPr>
          <w:hyperlink w:anchor="_bookmark16" w:history="1">
            <w:r w:rsidR="00B87576" w:rsidRPr="007257A7">
              <w:rPr>
                <w:w w:val="80"/>
                <w:sz w:val="20"/>
                <w:lang w:val="en-GB"/>
              </w:rPr>
              <w:t>CHAPTER</w:t>
            </w:r>
            <w:r w:rsidRPr="007257A7">
              <w:rPr>
                <w:spacing w:val="16"/>
                <w:lang w:val="en-GB"/>
              </w:rPr>
              <w:t xml:space="preserve"> </w:t>
            </w:r>
            <w:r w:rsidRPr="007257A7">
              <w:rPr>
                <w:w w:val="80"/>
                <w:sz w:val="20"/>
                <w:lang w:val="en-GB"/>
              </w:rPr>
              <w:t>4:</w:t>
            </w:r>
            <w:r w:rsidRPr="007257A7">
              <w:rPr>
                <w:spacing w:val="5"/>
                <w:sz w:val="20"/>
                <w:lang w:val="en-GB"/>
              </w:rPr>
              <w:t xml:space="preserve"> </w:t>
            </w:r>
            <w:r w:rsidR="005D7F05" w:rsidRPr="007257A7">
              <w:rPr>
                <w:w w:val="80"/>
                <w:sz w:val="20"/>
                <w:lang w:val="en-GB"/>
              </w:rPr>
              <w:t xml:space="preserve">MANAGEMENT AND </w:t>
            </w:r>
            <w:r w:rsidR="007257A7" w:rsidRPr="007257A7">
              <w:rPr>
                <w:w w:val="80"/>
                <w:sz w:val="20"/>
                <w:lang w:val="en-GB"/>
              </w:rPr>
              <w:t>RESPONSIBILITIES</w:t>
            </w:r>
            <w:r w:rsidRPr="007257A7">
              <w:rPr>
                <w:lang w:val="en-GB"/>
              </w:rPr>
              <w:tab/>
            </w:r>
            <w:r w:rsidRPr="007257A7">
              <w:rPr>
                <w:b w:val="0"/>
                <w:spacing w:val="-10"/>
                <w:w w:val="95"/>
                <w:sz w:val="20"/>
                <w:lang w:val="en-GB"/>
              </w:rPr>
              <w:t>6</w:t>
            </w:r>
          </w:hyperlink>
        </w:p>
        <w:p w14:paraId="2D5B4F58" w14:textId="35DF7B11" w:rsidR="00260B37" w:rsidRPr="007257A7" w:rsidRDefault="005D6B78">
          <w:pPr>
            <w:pStyle w:val="TDC5"/>
            <w:tabs>
              <w:tab w:val="left" w:leader="dot" w:pos="10381"/>
            </w:tabs>
            <w:rPr>
              <w:lang w:val="en-GB"/>
            </w:rPr>
          </w:pPr>
          <w:hyperlink w:anchor="_bookmark17" w:history="1">
            <w:r w:rsidR="005D7F05" w:rsidRPr="007257A7">
              <w:rPr>
                <w:w w:val="90"/>
                <w:lang w:val="en-GB"/>
              </w:rPr>
              <w:t>The Roundtable’s management and coordination</w:t>
            </w:r>
            <w:r w:rsidRPr="007257A7">
              <w:rPr>
                <w:lang w:val="en-GB"/>
              </w:rPr>
              <w:tab/>
            </w:r>
            <w:r w:rsidRPr="007257A7">
              <w:rPr>
                <w:spacing w:val="-10"/>
                <w:lang w:val="en-GB"/>
              </w:rPr>
              <w:t>6</w:t>
            </w:r>
          </w:hyperlink>
        </w:p>
        <w:p w14:paraId="22FFA1B0" w14:textId="334568D3" w:rsidR="00260B37" w:rsidRPr="007257A7" w:rsidRDefault="005D6B78">
          <w:pPr>
            <w:pStyle w:val="TDC5"/>
            <w:tabs>
              <w:tab w:val="left" w:leader="dot" w:pos="10381"/>
            </w:tabs>
            <w:rPr>
              <w:lang w:val="en-GB"/>
            </w:rPr>
          </w:pPr>
          <w:hyperlink w:anchor="_bookmark18" w:history="1">
            <w:r w:rsidR="00AC465B" w:rsidRPr="007257A7">
              <w:rPr>
                <w:w w:val="90"/>
                <w:lang w:val="en-GB"/>
              </w:rPr>
              <w:t>Roundtable structure</w:t>
            </w:r>
            <w:r w:rsidRPr="007257A7">
              <w:rPr>
                <w:lang w:val="en-GB"/>
              </w:rPr>
              <w:tab/>
            </w:r>
            <w:r w:rsidRPr="007257A7">
              <w:rPr>
                <w:spacing w:val="-10"/>
                <w:lang w:val="en-GB"/>
              </w:rPr>
              <w:t>6</w:t>
            </w:r>
          </w:hyperlink>
        </w:p>
        <w:p w14:paraId="43EA91B0" w14:textId="77647599" w:rsidR="00260B37" w:rsidRPr="007257A7" w:rsidRDefault="005D6B78">
          <w:pPr>
            <w:pStyle w:val="TDC5"/>
            <w:tabs>
              <w:tab w:val="left" w:leader="dot" w:pos="10381"/>
            </w:tabs>
            <w:spacing w:before="32"/>
            <w:rPr>
              <w:lang w:val="en-GB"/>
            </w:rPr>
          </w:pPr>
          <w:hyperlink w:anchor="_bookmark19" w:history="1">
            <w:r w:rsidR="00076F2A" w:rsidRPr="007257A7">
              <w:rPr>
                <w:w w:val="85"/>
                <w:lang w:val="en-GB"/>
              </w:rPr>
              <w:t xml:space="preserve">Roundtable member organisation </w:t>
            </w:r>
            <w:r w:rsidR="007257A7" w:rsidRPr="007257A7">
              <w:rPr>
                <w:w w:val="85"/>
                <w:lang w:val="en-GB"/>
              </w:rPr>
              <w:t>responsibilities</w:t>
            </w:r>
            <w:r w:rsidRPr="007257A7">
              <w:rPr>
                <w:lang w:val="en-GB"/>
              </w:rPr>
              <w:tab/>
            </w:r>
            <w:r w:rsidRPr="007257A7">
              <w:rPr>
                <w:spacing w:val="-10"/>
                <w:lang w:val="en-GB"/>
              </w:rPr>
              <w:t>6</w:t>
            </w:r>
          </w:hyperlink>
        </w:p>
        <w:p w14:paraId="18E3E1FC" w14:textId="7F33EBF0" w:rsidR="00260B37" w:rsidRPr="007257A7" w:rsidRDefault="005D6B78">
          <w:pPr>
            <w:pStyle w:val="TDC5"/>
            <w:tabs>
              <w:tab w:val="left" w:leader="dot" w:pos="10381"/>
            </w:tabs>
            <w:rPr>
              <w:lang w:val="en-GB"/>
            </w:rPr>
          </w:pPr>
          <w:hyperlink w:anchor="_bookmark20" w:history="1">
            <w:r w:rsidR="00076F2A" w:rsidRPr="007257A7">
              <w:rPr>
                <w:w w:val="85"/>
                <w:lang w:val="en-GB"/>
              </w:rPr>
              <w:t xml:space="preserve">Roundtable Technical Secretariat </w:t>
            </w:r>
            <w:r w:rsidR="007257A7" w:rsidRPr="007257A7">
              <w:rPr>
                <w:w w:val="85"/>
                <w:lang w:val="en-GB"/>
              </w:rPr>
              <w:t>responsibilities</w:t>
            </w:r>
            <w:r w:rsidRPr="007257A7">
              <w:rPr>
                <w:lang w:val="en-GB"/>
              </w:rPr>
              <w:tab/>
            </w:r>
            <w:r w:rsidRPr="007257A7">
              <w:rPr>
                <w:spacing w:val="-10"/>
                <w:lang w:val="en-GB"/>
              </w:rPr>
              <w:t>7</w:t>
            </w:r>
          </w:hyperlink>
        </w:p>
        <w:p w14:paraId="79613A3D" w14:textId="53C6DF07" w:rsidR="00260B37" w:rsidRPr="007257A7" w:rsidRDefault="00531B19">
          <w:pPr>
            <w:pStyle w:val="TDC5"/>
            <w:tabs>
              <w:tab w:val="left" w:leader="dot" w:pos="10381"/>
            </w:tabs>
            <w:spacing w:line="276" w:lineRule="auto"/>
            <w:ind w:right="155"/>
            <w:rPr>
              <w:lang w:val="en-GB"/>
            </w:rPr>
          </w:pPr>
          <w:r w:rsidRPr="007257A7">
            <w:rPr>
              <w:lang w:val="en-GB"/>
            </w:rPr>
            <w:t>Roles and responsibilities of the civil society Roundtable representatives to the National Tripartite Committee</w:t>
          </w:r>
        </w:p>
        <w:p w14:paraId="2204311F" w14:textId="53691754" w:rsidR="00260B37" w:rsidRPr="007257A7" w:rsidRDefault="005D6B78">
          <w:pPr>
            <w:pStyle w:val="TDC5"/>
            <w:tabs>
              <w:tab w:val="left" w:leader="dot" w:pos="10381"/>
            </w:tabs>
            <w:spacing w:before="0" w:line="229" w:lineRule="exact"/>
            <w:rPr>
              <w:lang w:val="en-GB"/>
            </w:rPr>
          </w:pPr>
          <w:hyperlink w:anchor="_bookmark22" w:history="1">
            <w:r w:rsidR="003A0A3C" w:rsidRPr="007257A7">
              <w:rPr>
                <w:w w:val="85"/>
                <w:lang w:val="en-GB"/>
              </w:rPr>
              <w:t>Organi</w:t>
            </w:r>
            <w:r w:rsidR="007257A7" w:rsidRPr="007257A7">
              <w:rPr>
                <w:w w:val="85"/>
                <w:lang w:val="en-GB"/>
              </w:rPr>
              <w:t>sation</w:t>
            </w:r>
            <w:r w:rsidR="003A0A3C" w:rsidRPr="007257A7">
              <w:rPr>
                <w:w w:val="85"/>
                <w:lang w:val="en-GB"/>
              </w:rPr>
              <w:t>al roles within the framework of the Communications Committee</w:t>
            </w:r>
            <w:r w:rsidRPr="007257A7">
              <w:rPr>
                <w:lang w:val="en-GB"/>
              </w:rPr>
              <w:tab/>
            </w:r>
            <w:r w:rsidRPr="007257A7">
              <w:rPr>
                <w:spacing w:val="-10"/>
                <w:lang w:val="en-GB"/>
              </w:rPr>
              <w:t>8</w:t>
            </w:r>
          </w:hyperlink>
        </w:p>
        <w:p w14:paraId="15DD2896" w14:textId="324C5244" w:rsidR="00260B37" w:rsidRPr="007257A7" w:rsidRDefault="005D6B78">
          <w:pPr>
            <w:pStyle w:val="TDC5"/>
            <w:tabs>
              <w:tab w:val="left" w:leader="dot" w:pos="10381"/>
            </w:tabs>
            <w:spacing w:before="31"/>
            <w:rPr>
              <w:lang w:val="en-GB"/>
            </w:rPr>
          </w:pPr>
          <w:hyperlink w:anchor="_bookmark23" w:history="1">
            <w:r w:rsidR="008A2C31" w:rsidRPr="007257A7">
              <w:rPr>
                <w:w w:val="90"/>
                <w:lang w:val="en-GB"/>
              </w:rPr>
              <w:t>Communication mechanisms</w:t>
            </w:r>
            <w:r w:rsidRPr="007257A7">
              <w:rPr>
                <w:lang w:val="en-GB"/>
              </w:rPr>
              <w:tab/>
            </w:r>
            <w:r w:rsidRPr="007257A7">
              <w:rPr>
                <w:spacing w:val="-10"/>
                <w:lang w:val="en-GB"/>
              </w:rPr>
              <w:t>8</w:t>
            </w:r>
          </w:hyperlink>
        </w:p>
        <w:p w14:paraId="606AD06A" w14:textId="7C7FBE77" w:rsidR="00260B37" w:rsidRPr="007257A7" w:rsidRDefault="005D6B78">
          <w:pPr>
            <w:pStyle w:val="TDC2"/>
            <w:tabs>
              <w:tab w:val="left" w:leader="dot" w:pos="10381"/>
            </w:tabs>
            <w:rPr>
              <w:b w:val="0"/>
              <w:sz w:val="20"/>
              <w:lang w:val="en-GB"/>
            </w:rPr>
          </w:pPr>
          <w:hyperlink w:anchor="_bookmark24" w:history="1">
            <w:r w:rsidR="00B87576" w:rsidRPr="007257A7">
              <w:rPr>
                <w:w w:val="80"/>
                <w:sz w:val="20"/>
                <w:lang w:val="en-GB"/>
              </w:rPr>
              <w:t>CHAPTER</w:t>
            </w:r>
            <w:r w:rsidRPr="007257A7">
              <w:rPr>
                <w:spacing w:val="-4"/>
                <w:lang w:val="en-GB"/>
              </w:rPr>
              <w:t xml:space="preserve"> </w:t>
            </w:r>
            <w:r w:rsidRPr="007257A7">
              <w:rPr>
                <w:w w:val="80"/>
                <w:sz w:val="20"/>
                <w:lang w:val="en-GB"/>
              </w:rPr>
              <w:t>5:</w:t>
            </w:r>
            <w:r w:rsidRPr="007257A7">
              <w:rPr>
                <w:spacing w:val="-3"/>
                <w:w w:val="80"/>
                <w:sz w:val="20"/>
                <w:lang w:val="en-GB"/>
              </w:rPr>
              <w:t xml:space="preserve"> </w:t>
            </w:r>
            <w:r w:rsidR="002A47D3" w:rsidRPr="007257A7">
              <w:rPr>
                <w:w w:val="80"/>
                <w:sz w:val="20"/>
                <w:lang w:val="en-GB"/>
              </w:rPr>
              <w:t xml:space="preserve">QUORUM, </w:t>
            </w:r>
            <w:r w:rsidR="00F33B48">
              <w:rPr>
                <w:w w:val="80"/>
                <w:sz w:val="20"/>
                <w:lang w:val="en-GB"/>
              </w:rPr>
              <w:t>ROUNDTABLE DECISIONS, AND ELECTION OF REPRESENTATIVES TO</w:t>
            </w:r>
            <w:r w:rsidR="002A47D3" w:rsidRPr="007257A7">
              <w:rPr>
                <w:w w:val="80"/>
                <w:sz w:val="20"/>
                <w:lang w:val="en-GB"/>
              </w:rPr>
              <w:t xml:space="preserve"> THE NATIONAL TRIPARTITE COMMITTEE</w:t>
            </w:r>
            <w:r w:rsidRPr="007257A7">
              <w:rPr>
                <w:lang w:val="en-GB"/>
              </w:rPr>
              <w:tab/>
            </w:r>
            <w:r w:rsidRPr="007257A7">
              <w:rPr>
                <w:b w:val="0"/>
                <w:spacing w:val="-10"/>
                <w:w w:val="90"/>
                <w:sz w:val="20"/>
                <w:lang w:val="en-GB"/>
              </w:rPr>
              <w:t>9</w:t>
            </w:r>
          </w:hyperlink>
        </w:p>
        <w:p w14:paraId="7CCA6F1C" w14:textId="019F674B" w:rsidR="00260B37" w:rsidRPr="007257A7" w:rsidRDefault="005D6B78">
          <w:pPr>
            <w:pStyle w:val="TDC5"/>
            <w:tabs>
              <w:tab w:val="left" w:leader="dot" w:pos="10381"/>
            </w:tabs>
            <w:rPr>
              <w:lang w:val="en-GB"/>
            </w:rPr>
          </w:pPr>
          <w:hyperlink w:anchor="_bookmark25" w:history="1">
            <w:r w:rsidR="002A47D3" w:rsidRPr="007257A7">
              <w:rPr>
                <w:w w:val="90"/>
                <w:lang w:val="en-GB"/>
              </w:rPr>
              <w:t>Quorum and Roundtable decisions</w:t>
            </w:r>
            <w:r w:rsidRPr="007257A7">
              <w:rPr>
                <w:lang w:val="en-GB"/>
              </w:rPr>
              <w:tab/>
            </w:r>
            <w:r w:rsidRPr="007257A7">
              <w:rPr>
                <w:spacing w:val="-10"/>
                <w:lang w:val="en-GB"/>
              </w:rPr>
              <w:t>9</w:t>
            </w:r>
          </w:hyperlink>
        </w:p>
        <w:p w14:paraId="7D1587FE" w14:textId="6846E0A9" w:rsidR="00260B37" w:rsidRPr="007257A7" w:rsidRDefault="005D6B78">
          <w:pPr>
            <w:pStyle w:val="TDC5"/>
            <w:tabs>
              <w:tab w:val="left" w:leader="dot" w:pos="10381"/>
            </w:tabs>
            <w:rPr>
              <w:lang w:val="en-GB"/>
            </w:rPr>
          </w:pPr>
          <w:hyperlink w:anchor="_bookmark26" w:history="1">
            <w:r w:rsidR="002A47D3" w:rsidRPr="007257A7">
              <w:rPr>
                <w:w w:val="90"/>
                <w:lang w:val="en-GB"/>
              </w:rPr>
              <w:t>Election and designation of Roundtable Representatives to the Tripartite National Committee</w:t>
            </w:r>
            <w:r w:rsidRPr="007257A7">
              <w:rPr>
                <w:lang w:val="en-GB"/>
              </w:rPr>
              <w:tab/>
            </w:r>
            <w:r w:rsidRPr="007257A7">
              <w:rPr>
                <w:spacing w:val="-10"/>
                <w:lang w:val="en-GB"/>
              </w:rPr>
              <w:t>9</w:t>
            </w:r>
          </w:hyperlink>
        </w:p>
        <w:p w14:paraId="3E0F212C" w14:textId="7C5B0D86" w:rsidR="00260B37" w:rsidRPr="007257A7" w:rsidRDefault="005D6B78">
          <w:pPr>
            <w:pStyle w:val="TDC5"/>
            <w:tabs>
              <w:tab w:val="left" w:leader="dot" w:pos="10281"/>
            </w:tabs>
            <w:spacing w:before="32"/>
            <w:rPr>
              <w:lang w:val="en-GB"/>
            </w:rPr>
          </w:pPr>
          <w:hyperlink w:anchor="_bookmark27" w:history="1">
            <w:r w:rsidR="00592E5D" w:rsidRPr="007257A7">
              <w:rPr>
                <w:w w:val="90"/>
                <w:lang w:val="en-GB"/>
              </w:rPr>
              <w:t>Voting mechanism</w:t>
            </w:r>
            <w:r w:rsidRPr="007257A7">
              <w:rPr>
                <w:lang w:val="en-GB"/>
              </w:rPr>
              <w:tab/>
            </w:r>
            <w:r w:rsidRPr="007257A7">
              <w:rPr>
                <w:spacing w:val="-5"/>
                <w:lang w:val="en-GB"/>
              </w:rPr>
              <w:t>10</w:t>
            </w:r>
          </w:hyperlink>
        </w:p>
        <w:p w14:paraId="65785F3D" w14:textId="4EF01CFD" w:rsidR="00260B37" w:rsidRPr="007257A7" w:rsidRDefault="005D6B78">
          <w:pPr>
            <w:pStyle w:val="TDC5"/>
            <w:tabs>
              <w:tab w:val="left" w:leader="dot" w:pos="10281"/>
            </w:tabs>
            <w:rPr>
              <w:lang w:val="en-GB"/>
            </w:rPr>
          </w:pPr>
          <w:hyperlink w:anchor="_bookmark28" w:history="1">
            <w:r w:rsidR="00024E85" w:rsidRPr="007257A7">
              <w:rPr>
                <w:w w:val="90"/>
                <w:lang w:val="en-GB"/>
              </w:rPr>
              <w:t>CTN Representatives’ term</w:t>
            </w:r>
            <w:r w:rsidRPr="007257A7">
              <w:rPr>
                <w:lang w:val="en-GB"/>
              </w:rPr>
              <w:tab/>
            </w:r>
            <w:r w:rsidRPr="007257A7">
              <w:rPr>
                <w:spacing w:val="-5"/>
                <w:lang w:val="en-GB"/>
              </w:rPr>
              <w:t>10</w:t>
            </w:r>
          </w:hyperlink>
        </w:p>
      </w:sdtContent>
    </w:sdt>
    <w:p w14:paraId="55EA8139" w14:textId="77777777" w:rsidR="00260B37" w:rsidRPr="007257A7" w:rsidRDefault="00260B37">
      <w:pPr>
        <w:rPr>
          <w:lang w:val="en-GB"/>
        </w:rPr>
        <w:sectPr w:rsidR="00260B37" w:rsidRPr="007257A7">
          <w:headerReference w:type="default" r:id="rId7"/>
          <w:footerReference w:type="default" r:id="rId8"/>
          <w:type w:val="continuous"/>
          <w:pgSz w:w="12240" w:h="15840"/>
          <w:pgMar w:top="1320" w:right="1600" w:bottom="1740" w:left="0" w:header="384" w:footer="1555" w:gutter="0"/>
          <w:pgNumType w:start="1"/>
          <w:cols w:space="720"/>
        </w:sectPr>
      </w:pPr>
    </w:p>
    <w:p w14:paraId="206C4E49" w14:textId="66250F45" w:rsidR="00260B37" w:rsidRPr="007257A7" w:rsidRDefault="00B87576">
      <w:pPr>
        <w:pStyle w:val="Ttulo1"/>
        <w:spacing w:before="97"/>
        <w:rPr>
          <w:lang w:val="en-GB"/>
        </w:rPr>
      </w:pPr>
      <w:bookmarkStart w:id="1" w:name="_bookmark1"/>
      <w:bookmarkEnd w:id="1"/>
      <w:r w:rsidRPr="007257A7">
        <w:rPr>
          <w:color w:val="2D74B5"/>
          <w:spacing w:val="-2"/>
          <w:w w:val="85"/>
          <w:lang w:val="en-GB"/>
        </w:rPr>
        <w:lastRenderedPageBreak/>
        <w:t>Chapter</w:t>
      </w:r>
      <w:r w:rsidR="005D6B78" w:rsidRPr="007257A7">
        <w:rPr>
          <w:color w:val="2D74B5"/>
          <w:spacing w:val="-9"/>
          <w:lang w:val="en-GB"/>
        </w:rPr>
        <w:t xml:space="preserve"> </w:t>
      </w:r>
      <w:r w:rsidR="005D6B78" w:rsidRPr="007257A7">
        <w:rPr>
          <w:color w:val="2D74B5"/>
          <w:spacing w:val="-2"/>
          <w:w w:val="85"/>
          <w:lang w:val="en-GB"/>
        </w:rPr>
        <w:t>1:</w:t>
      </w:r>
      <w:r w:rsidR="005D6B78" w:rsidRPr="007257A7">
        <w:rPr>
          <w:color w:val="2D74B5"/>
          <w:spacing w:val="-10"/>
          <w:lang w:val="en-GB"/>
        </w:rPr>
        <w:t xml:space="preserve"> </w:t>
      </w:r>
      <w:r w:rsidR="007E3BA0">
        <w:rPr>
          <w:color w:val="2D74B5"/>
          <w:spacing w:val="-2"/>
          <w:w w:val="85"/>
          <w:lang w:val="en-GB"/>
        </w:rPr>
        <w:t>General points</w:t>
      </w:r>
    </w:p>
    <w:p w14:paraId="2332CFA0" w14:textId="2E700686" w:rsidR="00B87576" w:rsidRPr="007257A7" w:rsidRDefault="00B87576" w:rsidP="00B87576">
      <w:pPr>
        <w:pStyle w:val="Textoindependiente"/>
        <w:spacing w:before="160" w:line="254" w:lineRule="auto"/>
        <w:ind w:left="1702" w:right="140"/>
        <w:jc w:val="both"/>
        <w:rPr>
          <w:w w:val="90"/>
          <w:lang w:val="en-GB"/>
        </w:rPr>
      </w:pPr>
      <w:r w:rsidRPr="007257A7">
        <w:rPr>
          <w:w w:val="90"/>
          <w:lang w:val="en-GB"/>
        </w:rPr>
        <w:t>The Civil Society Roundtable for Transparency in the Extractive Industries initiative was launched in November 2013 and currently brings together 24 social organi</w:t>
      </w:r>
      <w:r w:rsidR="007257A7" w:rsidRPr="007257A7">
        <w:rPr>
          <w:w w:val="90"/>
          <w:lang w:val="en-GB"/>
        </w:rPr>
        <w:t>sation</w:t>
      </w:r>
      <w:r w:rsidRPr="007257A7">
        <w:rPr>
          <w:w w:val="90"/>
          <w:lang w:val="en-GB"/>
        </w:rPr>
        <w:t>s and academic institutions, based in different parts of the country.</w:t>
      </w:r>
    </w:p>
    <w:p w14:paraId="156EB136" w14:textId="75DEE6B6" w:rsidR="00260B37" w:rsidRPr="007257A7" w:rsidRDefault="00B87576" w:rsidP="00B87576">
      <w:pPr>
        <w:pStyle w:val="Textoindependiente"/>
        <w:spacing w:before="160" w:line="254" w:lineRule="auto"/>
        <w:ind w:left="1702" w:right="140"/>
        <w:jc w:val="both"/>
        <w:rPr>
          <w:lang w:val="en-GB"/>
        </w:rPr>
      </w:pPr>
      <w:r w:rsidRPr="007257A7">
        <w:rPr>
          <w:w w:val="90"/>
          <w:lang w:val="en-GB"/>
        </w:rPr>
        <w:t>The Roundtable has made it possible to engage civil society participation in the framework of the Extractive Industries Transparency Initiative (EITI), specifically through participation in the National Tripartite Committee. The Roundtable has also defined lines of work that respond to the current situation of the extractive sector</w:t>
      </w:r>
      <w:r w:rsidR="0016174F">
        <w:rPr>
          <w:w w:val="90"/>
          <w:lang w:val="en-GB"/>
        </w:rPr>
        <w:t>;</w:t>
      </w:r>
      <w:r w:rsidRPr="007257A7">
        <w:rPr>
          <w:w w:val="90"/>
          <w:lang w:val="en-GB"/>
        </w:rPr>
        <w:t xml:space="preserve"> to civil society's current demands regarding this industry</w:t>
      </w:r>
      <w:r w:rsidR="0016174F">
        <w:rPr>
          <w:w w:val="90"/>
          <w:lang w:val="en-GB"/>
        </w:rPr>
        <w:t>;</w:t>
      </w:r>
      <w:r w:rsidRPr="007257A7">
        <w:rPr>
          <w:w w:val="90"/>
          <w:lang w:val="en-GB"/>
        </w:rPr>
        <w:t xml:space="preserve"> and to the </w:t>
      </w:r>
      <w:r w:rsidR="00501F18">
        <w:rPr>
          <w:w w:val="90"/>
          <w:lang w:val="en-GB"/>
        </w:rPr>
        <w:t xml:space="preserve">organisations’ </w:t>
      </w:r>
      <w:r w:rsidRPr="007257A7">
        <w:rPr>
          <w:w w:val="90"/>
          <w:lang w:val="en-GB"/>
        </w:rPr>
        <w:t>work, specifically in relation to citizen participation, the General Royalties System, and access to information on environmental issues</w:t>
      </w:r>
      <w:r w:rsidR="005D6B78" w:rsidRPr="007257A7">
        <w:rPr>
          <w:w w:val="90"/>
          <w:lang w:val="en-GB"/>
        </w:rPr>
        <w:t>.</w:t>
      </w:r>
    </w:p>
    <w:p w14:paraId="529125E1" w14:textId="77777777" w:rsidR="00260B37" w:rsidRPr="007257A7" w:rsidRDefault="00260B37">
      <w:pPr>
        <w:pStyle w:val="Textoindependiente"/>
        <w:ind w:left="0"/>
        <w:rPr>
          <w:lang w:val="en-GB"/>
        </w:rPr>
      </w:pPr>
    </w:p>
    <w:p w14:paraId="25670A99" w14:textId="1B4FD697" w:rsidR="00260B37" w:rsidRPr="007257A7" w:rsidRDefault="005D6B78">
      <w:pPr>
        <w:pStyle w:val="Ttulo2"/>
        <w:spacing w:before="180"/>
        <w:rPr>
          <w:lang w:val="en-GB"/>
        </w:rPr>
      </w:pPr>
      <w:bookmarkStart w:id="2" w:name="_bookmark2"/>
      <w:bookmarkEnd w:id="2"/>
      <w:r w:rsidRPr="007257A7">
        <w:rPr>
          <w:color w:val="2D74B5"/>
          <w:spacing w:val="-2"/>
          <w:lang w:val="en-GB"/>
        </w:rPr>
        <w:t>Visi</w:t>
      </w:r>
      <w:r w:rsidR="00B87576" w:rsidRPr="007257A7">
        <w:rPr>
          <w:color w:val="2D74B5"/>
          <w:spacing w:val="-2"/>
          <w:lang w:val="en-GB"/>
        </w:rPr>
        <w:t>o</w:t>
      </w:r>
      <w:r w:rsidRPr="007257A7">
        <w:rPr>
          <w:color w:val="2D74B5"/>
          <w:spacing w:val="-2"/>
          <w:lang w:val="en-GB"/>
        </w:rPr>
        <w:t>n</w:t>
      </w:r>
    </w:p>
    <w:p w14:paraId="7D0E4B99" w14:textId="7E3D825C" w:rsidR="00260B37" w:rsidRPr="007257A7" w:rsidRDefault="00B87576">
      <w:pPr>
        <w:pStyle w:val="Textoindependiente"/>
        <w:spacing w:before="40" w:line="273" w:lineRule="auto"/>
        <w:ind w:left="1702"/>
        <w:rPr>
          <w:lang w:val="en-GB"/>
        </w:rPr>
      </w:pPr>
      <w:r w:rsidRPr="007257A7">
        <w:rPr>
          <w:w w:val="90"/>
          <w:lang w:val="en-GB"/>
        </w:rPr>
        <w:t>To build a consolidated and powerful civil society movement with a high degree of influence in the public and private sectors involved in Colombia's extractive industries</w:t>
      </w:r>
      <w:r w:rsidR="005D6B78" w:rsidRPr="007257A7">
        <w:rPr>
          <w:spacing w:val="-2"/>
          <w:w w:val="95"/>
          <w:lang w:val="en-GB"/>
        </w:rPr>
        <w:t>.</w:t>
      </w:r>
    </w:p>
    <w:p w14:paraId="28771961" w14:textId="77777777" w:rsidR="00260B37" w:rsidRPr="007257A7" w:rsidRDefault="00260B37">
      <w:pPr>
        <w:pStyle w:val="Textoindependiente"/>
        <w:ind w:left="0"/>
        <w:rPr>
          <w:lang w:val="en-GB"/>
        </w:rPr>
      </w:pPr>
    </w:p>
    <w:p w14:paraId="7C156E2F" w14:textId="5A1CCC64" w:rsidR="00260B37" w:rsidRPr="007257A7" w:rsidRDefault="005D6B78">
      <w:pPr>
        <w:pStyle w:val="Ttulo2"/>
        <w:spacing w:before="179"/>
        <w:rPr>
          <w:lang w:val="en-GB"/>
        </w:rPr>
      </w:pPr>
      <w:bookmarkStart w:id="3" w:name="_bookmark3"/>
      <w:bookmarkEnd w:id="3"/>
      <w:r w:rsidRPr="007257A7">
        <w:rPr>
          <w:color w:val="2D74B5"/>
          <w:spacing w:val="-2"/>
          <w:lang w:val="en-GB"/>
        </w:rPr>
        <w:t>Mis</w:t>
      </w:r>
      <w:r w:rsidR="00F32133" w:rsidRPr="007257A7">
        <w:rPr>
          <w:color w:val="2D74B5"/>
          <w:spacing w:val="-2"/>
          <w:lang w:val="en-GB"/>
        </w:rPr>
        <w:t>s</w:t>
      </w:r>
      <w:r w:rsidRPr="007257A7">
        <w:rPr>
          <w:color w:val="2D74B5"/>
          <w:spacing w:val="-2"/>
          <w:lang w:val="en-GB"/>
        </w:rPr>
        <w:t>i</w:t>
      </w:r>
      <w:r w:rsidR="00F32133" w:rsidRPr="007257A7">
        <w:rPr>
          <w:color w:val="2D74B5"/>
          <w:spacing w:val="-2"/>
          <w:lang w:val="en-GB"/>
        </w:rPr>
        <w:t>o</w:t>
      </w:r>
      <w:r w:rsidRPr="007257A7">
        <w:rPr>
          <w:color w:val="2D74B5"/>
          <w:spacing w:val="-2"/>
          <w:lang w:val="en-GB"/>
        </w:rPr>
        <w:t>n</w:t>
      </w:r>
    </w:p>
    <w:p w14:paraId="5D30FA02" w14:textId="602AE66F" w:rsidR="00260B37" w:rsidRPr="007257A7" w:rsidRDefault="0082169F">
      <w:pPr>
        <w:pStyle w:val="Textoindependiente"/>
        <w:spacing w:before="40" w:line="273" w:lineRule="auto"/>
        <w:ind w:left="1702"/>
        <w:rPr>
          <w:lang w:val="en-GB"/>
        </w:rPr>
      </w:pPr>
      <w:r w:rsidRPr="007257A7">
        <w:rPr>
          <w:w w:val="95"/>
          <w:lang w:val="en-GB"/>
        </w:rPr>
        <w:t>To pursue greater transparency, citizen participation, accountability, and access to public information for the Colombian extractive sector</w:t>
      </w:r>
      <w:r w:rsidR="005D6B78" w:rsidRPr="007257A7">
        <w:rPr>
          <w:w w:val="95"/>
          <w:lang w:val="en-GB"/>
        </w:rPr>
        <w:t>.</w:t>
      </w:r>
    </w:p>
    <w:p w14:paraId="3AF3FF29" w14:textId="77777777" w:rsidR="00260B37" w:rsidRPr="007257A7" w:rsidRDefault="00260B37">
      <w:pPr>
        <w:pStyle w:val="Textoindependiente"/>
        <w:ind w:left="0"/>
        <w:rPr>
          <w:lang w:val="en-GB"/>
        </w:rPr>
      </w:pPr>
    </w:p>
    <w:p w14:paraId="3D9098F8" w14:textId="77777777" w:rsidR="00260B37" w:rsidRPr="007257A7" w:rsidRDefault="00260B37">
      <w:pPr>
        <w:pStyle w:val="Textoindependiente"/>
        <w:spacing w:before="2"/>
        <w:ind w:left="0"/>
        <w:rPr>
          <w:sz w:val="17"/>
          <w:lang w:val="en-GB"/>
        </w:rPr>
      </w:pPr>
    </w:p>
    <w:p w14:paraId="6F492A19" w14:textId="762022CA" w:rsidR="00260B37" w:rsidRPr="007257A7" w:rsidRDefault="007257A7">
      <w:pPr>
        <w:pStyle w:val="Ttulo2"/>
        <w:rPr>
          <w:lang w:val="en-GB"/>
        </w:rPr>
      </w:pPr>
      <w:bookmarkStart w:id="4" w:name="_bookmark4"/>
      <w:bookmarkEnd w:id="4"/>
      <w:r w:rsidRPr="007257A7">
        <w:rPr>
          <w:color w:val="2D74B5"/>
          <w:spacing w:val="-2"/>
          <w:lang w:val="en-GB"/>
        </w:rPr>
        <w:t>Principles</w:t>
      </w:r>
    </w:p>
    <w:p w14:paraId="64E0F046" w14:textId="77777777" w:rsidR="00260B37" w:rsidRPr="007257A7" w:rsidRDefault="00260B37">
      <w:pPr>
        <w:pStyle w:val="Textoindependiente"/>
        <w:spacing w:before="4"/>
        <w:ind w:left="0"/>
        <w:rPr>
          <w:i/>
          <w:sz w:val="24"/>
          <w:lang w:val="en-GB"/>
        </w:rPr>
      </w:pPr>
    </w:p>
    <w:p w14:paraId="246E9C8D" w14:textId="13BC5987" w:rsidR="00260B37" w:rsidRPr="007257A7" w:rsidRDefault="0016174F">
      <w:pPr>
        <w:pStyle w:val="Prrafodelista"/>
        <w:numPr>
          <w:ilvl w:val="0"/>
          <w:numId w:val="10"/>
        </w:numPr>
        <w:tabs>
          <w:tab w:val="left" w:pos="2422"/>
        </w:tabs>
        <w:spacing w:before="0" w:line="254" w:lineRule="auto"/>
        <w:ind w:right="149"/>
        <w:jc w:val="both"/>
        <w:rPr>
          <w:lang w:val="en-GB"/>
        </w:rPr>
      </w:pPr>
      <w:r>
        <w:rPr>
          <w:lang w:val="en-GB"/>
        </w:rPr>
        <w:t>The Roundtable’s policy on corruption is one of z</w:t>
      </w:r>
      <w:r w:rsidR="00F32133" w:rsidRPr="007257A7">
        <w:rPr>
          <w:lang w:val="en-GB"/>
        </w:rPr>
        <w:t xml:space="preserve">ero </w:t>
      </w:r>
      <w:r>
        <w:rPr>
          <w:lang w:val="en-GB"/>
        </w:rPr>
        <w:t>t</w:t>
      </w:r>
      <w:r w:rsidR="00F32133" w:rsidRPr="007257A7">
        <w:rPr>
          <w:lang w:val="en-GB"/>
        </w:rPr>
        <w:t>olerance</w:t>
      </w:r>
      <w:r w:rsidR="00F32133" w:rsidRPr="007257A7">
        <w:rPr>
          <w:lang w:val="en-GB"/>
        </w:rPr>
        <w:t xml:space="preserve">. </w:t>
      </w:r>
      <w:r w:rsidR="00F32133" w:rsidRPr="007257A7">
        <w:rPr>
          <w:lang w:val="en-GB"/>
        </w:rPr>
        <w:t>All spheres of the</w:t>
      </w:r>
      <w:r w:rsidR="00F32133" w:rsidRPr="007257A7">
        <w:rPr>
          <w:b/>
          <w:bCs/>
          <w:lang w:val="en-GB"/>
        </w:rPr>
        <w:t xml:space="preserve"> </w:t>
      </w:r>
      <w:r w:rsidR="00F32133" w:rsidRPr="007257A7">
        <w:rPr>
          <w:lang w:val="en-GB"/>
        </w:rPr>
        <w:t>Roundtable’s actions are transparent</w:t>
      </w:r>
      <w:r w:rsidR="005D6B78" w:rsidRPr="007257A7">
        <w:rPr>
          <w:w w:val="90"/>
          <w:lang w:val="en-GB"/>
        </w:rPr>
        <w:t>.</w:t>
      </w:r>
    </w:p>
    <w:p w14:paraId="42788F03" w14:textId="0461664B" w:rsidR="00260B37" w:rsidRPr="007257A7" w:rsidRDefault="0016174F">
      <w:pPr>
        <w:pStyle w:val="Prrafodelista"/>
        <w:numPr>
          <w:ilvl w:val="0"/>
          <w:numId w:val="10"/>
        </w:numPr>
        <w:tabs>
          <w:tab w:val="left" w:pos="2422"/>
        </w:tabs>
        <w:spacing w:before="2" w:line="254" w:lineRule="auto"/>
        <w:ind w:right="143" w:hanging="526"/>
        <w:jc w:val="both"/>
        <w:rPr>
          <w:lang w:val="en-GB"/>
        </w:rPr>
      </w:pPr>
      <w:r>
        <w:rPr>
          <w:lang w:val="en-GB"/>
        </w:rPr>
        <w:t>It r</w:t>
      </w:r>
      <w:r w:rsidR="009D13C3" w:rsidRPr="007257A7">
        <w:rPr>
          <w:lang w:val="en-GB"/>
        </w:rPr>
        <w:t>espect</w:t>
      </w:r>
      <w:r>
        <w:rPr>
          <w:lang w:val="en-GB"/>
        </w:rPr>
        <w:t>s</w:t>
      </w:r>
      <w:r w:rsidR="009D13C3" w:rsidRPr="007257A7">
        <w:rPr>
          <w:lang w:val="en-GB"/>
        </w:rPr>
        <w:t xml:space="preserve"> ethnic, cultural, sexual, gender identity</w:t>
      </w:r>
      <w:r>
        <w:rPr>
          <w:lang w:val="en-GB"/>
        </w:rPr>
        <w:t>,</w:t>
      </w:r>
      <w:r w:rsidR="009D13C3" w:rsidRPr="007257A7">
        <w:rPr>
          <w:lang w:val="en-GB"/>
        </w:rPr>
        <w:t xml:space="preserve"> and religious diversities, opposing any form of discrimination</w:t>
      </w:r>
      <w:r w:rsidR="005D6B78" w:rsidRPr="007257A7">
        <w:rPr>
          <w:w w:val="95"/>
          <w:lang w:val="en-GB"/>
        </w:rPr>
        <w:t>.</w:t>
      </w:r>
    </w:p>
    <w:p w14:paraId="26132C00" w14:textId="79F7ACC0" w:rsidR="00260B37" w:rsidRPr="007257A7" w:rsidRDefault="0016174F">
      <w:pPr>
        <w:pStyle w:val="Prrafodelista"/>
        <w:numPr>
          <w:ilvl w:val="0"/>
          <w:numId w:val="10"/>
        </w:numPr>
        <w:tabs>
          <w:tab w:val="left" w:pos="2422"/>
        </w:tabs>
        <w:spacing w:line="254" w:lineRule="auto"/>
        <w:ind w:right="143" w:hanging="581"/>
        <w:jc w:val="both"/>
        <w:rPr>
          <w:lang w:val="en-GB"/>
        </w:rPr>
      </w:pPr>
      <w:r>
        <w:rPr>
          <w:lang w:val="en-GB"/>
        </w:rPr>
        <w:t>It</w:t>
      </w:r>
      <w:r w:rsidR="009D13C3" w:rsidRPr="007257A7">
        <w:rPr>
          <w:lang w:val="en-GB"/>
        </w:rPr>
        <w:t xml:space="preserve"> strives to promote civic activism in the extractive sector and to strengthen the participation of women, sexual diversity and gender identity, youth, ethnic communities, and minorities</w:t>
      </w:r>
      <w:r w:rsidR="005D6B78" w:rsidRPr="007257A7">
        <w:rPr>
          <w:w w:val="95"/>
          <w:lang w:val="en-GB"/>
        </w:rPr>
        <w:t>.</w:t>
      </w:r>
    </w:p>
    <w:p w14:paraId="488BC189" w14:textId="6AB2604A" w:rsidR="00260B37" w:rsidRPr="007257A7" w:rsidRDefault="0016174F">
      <w:pPr>
        <w:pStyle w:val="Prrafodelista"/>
        <w:numPr>
          <w:ilvl w:val="0"/>
          <w:numId w:val="10"/>
        </w:numPr>
        <w:tabs>
          <w:tab w:val="left" w:pos="2422"/>
        </w:tabs>
        <w:spacing w:before="0" w:line="253" w:lineRule="exact"/>
        <w:ind w:hanging="596"/>
        <w:jc w:val="both"/>
        <w:rPr>
          <w:lang w:val="en-GB"/>
        </w:rPr>
      </w:pPr>
      <w:r>
        <w:rPr>
          <w:lang w:val="en-GB"/>
        </w:rPr>
        <w:t>It</w:t>
      </w:r>
      <w:r w:rsidR="009D13C3" w:rsidRPr="007257A7">
        <w:rPr>
          <w:lang w:val="en-GB"/>
        </w:rPr>
        <w:t xml:space="preserve"> is committed to defending and protecting member organi</w:t>
      </w:r>
      <w:r w:rsidR="007257A7" w:rsidRPr="007257A7">
        <w:rPr>
          <w:lang w:val="en-GB"/>
        </w:rPr>
        <w:t>sation</w:t>
      </w:r>
      <w:r w:rsidR="009D13C3" w:rsidRPr="007257A7">
        <w:rPr>
          <w:lang w:val="en-GB"/>
        </w:rPr>
        <w:t>s</w:t>
      </w:r>
      <w:r w:rsidR="005D6B78" w:rsidRPr="007257A7">
        <w:rPr>
          <w:spacing w:val="-2"/>
          <w:w w:val="90"/>
          <w:lang w:val="en-GB"/>
        </w:rPr>
        <w:t>.</w:t>
      </w:r>
    </w:p>
    <w:p w14:paraId="348C6DD3" w14:textId="61078315" w:rsidR="00260B37" w:rsidRPr="007257A7" w:rsidRDefault="0016174F">
      <w:pPr>
        <w:pStyle w:val="Prrafodelista"/>
        <w:numPr>
          <w:ilvl w:val="0"/>
          <w:numId w:val="10"/>
        </w:numPr>
        <w:tabs>
          <w:tab w:val="left" w:pos="2422"/>
        </w:tabs>
        <w:spacing w:before="16" w:line="254" w:lineRule="auto"/>
        <w:ind w:right="145" w:hanging="540"/>
        <w:jc w:val="both"/>
        <w:rPr>
          <w:lang w:val="en-GB"/>
        </w:rPr>
      </w:pPr>
      <w:r>
        <w:rPr>
          <w:lang w:val="en-GB"/>
        </w:rPr>
        <w:t>It</w:t>
      </w:r>
      <w:r w:rsidR="009D13C3" w:rsidRPr="007257A7">
        <w:rPr>
          <w:lang w:val="en-GB"/>
        </w:rPr>
        <w:t xml:space="preserve"> promotes actions in favo</w:t>
      </w:r>
      <w:r>
        <w:rPr>
          <w:lang w:val="en-GB"/>
        </w:rPr>
        <w:t>u</w:t>
      </w:r>
      <w:r w:rsidR="009D13C3" w:rsidRPr="007257A7">
        <w:rPr>
          <w:lang w:val="en-GB"/>
        </w:rPr>
        <w:t>r of local and regional development from a framework of action based on free access to information, citizen participation, transparency, and the 2030 Agenda for Sustainable Development</w:t>
      </w:r>
      <w:r w:rsidR="005D6B78" w:rsidRPr="007257A7">
        <w:rPr>
          <w:spacing w:val="-2"/>
          <w:w w:val="95"/>
          <w:lang w:val="en-GB"/>
        </w:rPr>
        <w:t>.</w:t>
      </w:r>
    </w:p>
    <w:p w14:paraId="0A5E1551" w14:textId="543E0CA2" w:rsidR="00260B37" w:rsidRPr="007257A7" w:rsidRDefault="0016174F">
      <w:pPr>
        <w:pStyle w:val="Prrafodelista"/>
        <w:numPr>
          <w:ilvl w:val="0"/>
          <w:numId w:val="10"/>
        </w:numPr>
        <w:tabs>
          <w:tab w:val="left" w:pos="2422"/>
        </w:tabs>
        <w:spacing w:before="2" w:line="254" w:lineRule="auto"/>
        <w:ind w:right="143" w:hanging="596"/>
        <w:jc w:val="both"/>
        <w:rPr>
          <w:lang w:val="en-GB"/>
        </w:rPr>
      </w:pPr>
      <w:r>
        <w:rPr>
          <w:lang w:val="en-GB"/>
        </w:rPr>
        <w:t>It</w:t>
      </w:r>
      <w:r w:rsidR="009D13C3" w:rsidRPr="007257A7">
        <w:rPr>
          <w:lang w:val="en-GB"/>
        </w:rPr>
        <w:t xml:space="preserve"> strives to strengthen its activities through partnerships with local, national, and international organi</w:t>
      </w:r>
      <w:r w:rsidR="007257A7" w:rsidRPr="007257A7">
        <w:rPr>
          <w:lang w:val="en-GB"/>
        </w:rPr>
        <w:t>sation</w:t>
      </w:r>
      <w:r w:rsidR="009D13C3" w:rsidRPr="007257A7">
        <w:rPr>
          <w:lang w:val="en-GB"/>
        </w:rPr>
        <w:t>s</w:t>
      </w:r>
      <w:r w:rsidR="005D6B78" w:rsidRPr="007257A7">
        <w:rPr>
          <w:spacing w:val="-2"/>
          <w:lang w:val="en-GB"/>
        </w:rPr>
        <w:t>.</w:t>
      </w:r>
    </w:p>
    <w:p w14:paraId="67A3673A" w14:textId="68E383A8" w:rsidR="00260B37" w:rsidRPr="007257A7" w:rsidRDefault="009D13C3" w:rsidP="009D13C3">
      <w:pPr>
        <w:pStyle w:val="Prrafodelista"/>
        <w:numPr>
          <w:ilvl w:val="0"/>
          <w:numId w:val="10"/>
        </w:numPr>
        <w:tabs>
          <w:tab w:val="left" w:pos="2422"/>
        </w:tabs>
        <w:spacing w:before="2"/>
        <w:ind w:hanging="651"/>
        <w:jc w:val="both"/>
        <w:rPr>
          <w:lang w:val="en-GB"/>
        </w:rPr>
      </w:pPr>
      <w:r w:rsidRPr="007257A7">
        <w:rPr>
          <w:w w:val="90"/>
          <w:lang w:val="en-GB"/>
        </w:rPr>
        <w:t>I</w:t>
      </w:r>
      <w:r w:rsidR="0016174F">
        <w:rPr>
          <w:w w:val="90"/>
          <w:lang w:val="en-GB"/>
        </w:rPr>
        <w:t>t encourages i</w:t>
      </w:r>
      <w:r w:rsidRPr="007257A7">
        <w:rPr>
          <w:w w:val="90"/>
          <w:lang w:val="en-GB"/>
        </w:rPr>
        <w:t>ntersectoral dialogue to advocate for civil society demands</w:t>
      </w:r>
      <w:r w:rsidR="005D6B78" w:rsidRPr="007257A7">
        <w:rPr>
          <w:spacing w:val="-2"/>
          <w:w w:val="90"/>
          <w:lang w:val="en-GB"/>
        </w:rPr>
        <w:t>.</w:t>
      </w:r>
    </w:p>
    <w:p w14:paraId="622DDA88" w14:textId="77777777" w:rsidR="009D13C3" w:rsidRPr="007257A7" w:rsidRDefault="009D13C3" w:rsidP="009D13C3">
      <w:pPr>
        <w:pStyle w:val="Prrafodelista"/>
        <w:tabs>
          <w:tab w:val="left" w:pos="2422"/>
        </w:tabs>
        <w:spacing w:before="2"/>
        <w:ind w:firstLine="0"/>
        <w:rPr>
          <w:lang w:val="en-GB"/>
        </w:rPr>
      </w:pPr>
    </w:p>
    <w:p w14:paraId="02BBFD68" w14:textId="77777777" w:rsidR="00260B37" w:rsidRPr="007257A7" w:rsidRDefault="00260B37">
      <w:pPr>
        <w:pStyle w:val="Textoindependiente"/>
        <w:ind w:left="0"/>
        <w:rPr>
          <w:lang w:val="en-GB"/>
        </w:rPr>
      </w:pPr>
    </w:p>
    <w:p w14:paraId="00F53063" w14:textId="77777777" w:rsidR="00260B37" w:rsidRPr="007257A7" w:rsidRDefault="00260B37">
      <w:pPr>
        <w:pStyle w:val="Textoindependiente"/>
        <w:spacing w:before="6"/>
        <w:ind w:left="0"/>
        <w:rPr>
          <w:sz w:val="21"/>
          <w:lang w:val="en-GB"/>
        </w:rPr>
      </w:pPr>
    </w:p>
    <w:p w14:paraId="594E02E2" w14:textId="3745A448" w:rsidR="00260B37" w:rsidRPr="007257A7" w:rsidRDefault="00B87576">
      <w:pPr>
        <w:pStyle w:val="Ttulo1"/>
        <w:spacing w:before="0"/>
        <w:rPr>
          <w:lang w:val="en-GB"/>
        </w:rPr>
      </w:pPr>
      <w:bookmarkStart w:id="5" w:name="_bookmark5"/>
      <w:bookmarkEnd w:id="5"/>
      <w:r w:rsidRPr="007257A7">
        <w:rPr>
          <w:color w:val="2D74B5"/>
          <w:w w:val="85"/>
          <w:lang w:val="en-GB"/>
        </w:rPr>
        <w:t>Chapter</w:t>
      </w:r>
      <w:r w:rsidR="005D6B78" w:rsidRPr="007257A7">
        <w:rPr>
          <w:color w:val="2D74B5"/>
          <w:spacing w:val="4"/>
          <w:lang w:val="en-GB"/>
        </w:rPr>
        <w:t xml:space="preserve"> </w:t>
      </w:r>
      <w:r w:rsidR="005D6B78" w:rsidRPr="007257A7">
        <w:rPr>
          <w:color w:val="2D74B5"/>
          <w:w w:val="85"/>
          <w:lang w:val="en-GB"/>
        </w:rPr>
        <w:t>2:</w:t>
      </w:r>
      <w:r w:rsidR="005D6B78" w:rsidRPr="007257A7">
        <w:rPr>
          <w:color w:val="2D74B5"/>
          <w:spacing w:val="2"/>
          <w:lang w:val="en-GB"/>
        </w:rPr>
        <w:t xml:space="preserve"> </w:t>
      </w:r>
      <w:r w:rsidR="009D13C3" w:rsidRPr="007257A7">
        <w:rPr>
          <w:color w:val="2D74B5"/>
          <w:w w:val="85"/>
          <w:lang w:val="en-GB"/>
        </w:rPr>
        <w:t>Roundtable members</w:t>
      </w:r>
    </w:p>
    <w:p w14:paraId="1F9F30A6" w14:textId="77777777" w:rsidR="00260B37" w:rsidRPr="007257A7" w:rsidRDefault="005D6B78">
      <w:pPr>
        <w:pStyle w:val="Textoindependiente"/>
        <w:spacing w:before="8"/>
        <w:ind w:left="0"/>
        <w:rPr>
          <w:sz w:val="14"/>
          <w:lang w:val="en-GB"/>
        </w:rPr>
      </w:pPr>
      <w:bookmarkStart w:id="6" w:name="_bookmark6"/>
      <w:bookmarkEnd w:id="6"/>
      <w:r>
        <w:pict w14:anchorId="7ED88E1D">
          <v:group id="docshapegroup2" o:spid="_x0000_s2051" alt="" style="position:absolute;margin-left:0;margin-top:9.65pt;width:524.65pt;height:100.5pt;z-index:-15728640;mso-wrap-distance-left:0;mso-wrap-distance-right:0;mso-position-horizontal-relative:page" coordorigin=",193" coordsize="10493,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2" type="#_x0000_t75" alt="" style="position:absolute;top:474;width:2088;height:1729">
              <v:imagedata r:id="rId9" o:title=""/>
            </v:shape>
            <v:shape id="docshape4" o:spid="_x0000_s2053" alt="" style="position:absolute;left:1702;top:193;width:8791;height:536" coordorigin="1702,193" coordsize="8791,536" path="m10492,193r-8790,l1702,462r,266l10492,728r,-266l10492,193xe" stroked="f">
              <v:path arrowok="t"/>
            </v:shape>
            <v:shapetype id="_x0000_t202" coordsize="21600,21600" o:spt="202" path="m,l,21600r21600,l21600,xe">
              <v:stroke joinstyle="miter"/>
              <v:path gradientshapeok="t" o:connecttype="rect"/>
            </v:shapetype>
            <v:shape id="docshape5" o:spid="_x0000_s2054" type="#_x0000_t202" alt="" style="position:absolute;top:192;width:10493;height:2010;mso-wrap-style:square;v-text-anchor:top" filled="f" stroked="f">
              <v:textbox inset="0,0,0,0">
                <w:txbxContent>
                  <w:p w14:paraId="1F4E94EE" w14:textId="77777777" w:rsidR="00260B37" w:rsidRDefault="00260B37">
                    <w:pPr>
                      <w:spacing w:before="8"/>
                    </w:pPr>
                  </w:p>
                  <w:p w14:paraId="24B43E90" w14:textId="77777777" w:rsidR="00260B37" w:rsidRDefault="005D6B78">
                    <w:pPr>
                      <w:ind w:left="1702"/>
                    </w:pPr>
                    <w:r>
                      <w:rPr>
                        <w:color w:val="FFFFFF"/>
                        <w:w w:val="91"/>
                      </w:rPr>
                      <w:t>2</w:t>
                    </w:r>
                  </w:p>
                </w:txbxContent>
              </v:textbox>
            </v:shape>
            <w10:wrap type="topAndBottom" anchorx="page"/>
          </v:group>
        </w:pict>
      </w:r>
    </w:p>
    <w:p w14:paraId="391A1BFC" w14:textId="77777777" w:rsidR="00260B37" w:rsidRPr="007257A7" w:rsidRDefault="00260B37">
      <w:pPr>
        <w:rPr>
          <w:sz w:val="14"/>
          <w:lang w:val="en-GB"/>
        </w:rPr>
        <w:sectPr w:rsidR="00260B37" w:rsidRPr="007257A7">
          <w:headerReference w:type="default" r:id="rId10"/>
          <w:footerReference w:type="default" r:id="rId11"/>
          <w:pgSz w:w="12240" w:h="15840"/>
          <w:pgMar w:top="1320" w:right="1600" w:bottom="0" w:left="0" w:header="384" w:footer="0" w:gutter="0"/>
          <w:cols w:space="720"/>
        </w:sectPr>
      </w:pPr>
    </w:p>
    <w:p w14:paraId="47745D93" w14:textId="77777777" w:rsidR="007E2A34" w:rsidRPr="007257A7" w:rsidRDefault="007E2A34">
      <w:pPr>
        <w:pStyle w:val="Textoindependiente"/>
        <w:spacing w:before="93" w:line="254" w:lineRule="auto"/>
        <w:ind w:left="1702" w:right="141"/>
        <w:jc w:val="both"/>
        <w:rPr>
          <w:lang w:val="en-GB"/>
        </w:rPr>
      </w:pPr>
      <w:r w:rsidRPr="007257A7">
        <w:rPr>
          <w:lang w:val="en-GB"/>
        </w:rPr>
        <w:lastRenderedPageBreak/>
        <w:t>Member characteristics</w:t>
      </w:r>
    </w:p>
    <w:p w14:paraId="3978478F" w14:textId="7C835ACC" w:rsidR="009D13C3" w:rsidRPr="007257A7" w:rsidRDefault="009D13C3">
      <w:pPr>
        <w:pStyle w:val="Textoindependiente"/>
        <w:spacing w:before="93" w:line="254" w:lineRule="auto"/>
        <w:ind w:left="1702" w:right="141"/>
        <w:jc w:val="both"/>
        <w:rPr>
          <w:lang w:val="en-GB"/>
        </w:rPr>
      </w:pPr>
      <w:r w:rsidRPr="007257A7">
        <w:rPr>
          <w:lang w:val="en-GB"/>
        </w:rPr>
        <w:t>The Civil Society Roundtable for Transparency in the Extractive Industries is comprised of non-governmental organi</w:t>
      </w:r>
      <w:r w:rsidR="007257A7" w:rsidRPr="007257A7">
        <w:rPr>
          <w:lang w:val="en-GB"/>
        </w:rPr>
        <w:t>sation</w:t>
      </w:r>
      <w:r w:rsidRPr="007257A7">
        <w:rPr>
          <w:lang w:val="en-GB"/>
        </w:rPr>
        <w:t>s, universities, foundations, social organi</w:t>
      </w:r>
      <w:r w:rsidR="007257A7" w:rsidRPr="007257A7">
        <w:rPr>
          <w:lang w:val="en-GB"/>
        </w:rPr>
        <w:t>sation</w:t>
      </w:r>
      <w:r w:rsidRPr="007257A7">
        <w:rPr>
          <w:lang w:val="en-GB"/>
        </w:rPr>
        <w:t>s, and experts who are linked through their actions to the analysis of the extractive industries sector (hydrocarbons and mining) in Colombia and who also have experience in transparency and/or monitoring of public policies</w:t>
      </w:r>
      <w:r w:rsidR="007E2A34" w:rsidRPr="007257A7">
        <w:rPr>
          <w:lang w:val="en-GB"/>
        </w:rPr>
        <w:t xml:space="preserve"> in this sector.</w:t>
      </w:r>
    </w:p>
    <w:p w14:paraId="3D1BC797" w14:textId="77777777" w:rsidR="00260B37" w:rsidRPr="007257A7" w:rsidRDefault="00260B37">
      <w:pPr>
        <w:pStyle w:val="Textoindependiente"/>
        <w:ind w:left="0"/>
        <w:rPr>
          <w:lang w:val="en-GB"/>
        </w:rPr>
      </w:pPr>
    </w:p>
    <w:p w14:paraId="6DC4BFFF" w14:textId="77777777" w:rsidR="00260B37" w:rsidRPr="007257A7" w:rsidRDefault="00260B37">
      <w:pPr>
        <w:pStyle w:val="Textoindependiente"/>
        <w:spacing w:before="1"/>
        <w:ind w:left="0"/>
        <w:rPr>
          <w:sz w:val="19"/>
          <w:lang w:val="en-GB"/>
        </w:rPr>
      </w:pPr>
    </w:p>
    <w:p w14:paraId="3006992A" w14:textId="593F86AE" w:rsidR="00260B37" w:rsidRPr="007257A7" w:rsidRDefault="007E2A34">
      <w:pPr>
        <w:pStyle w:val="Textoindependiente"/>
        <w:ind w:left="1702"/>
        <w:jc w:val="both"/>
        <w:rPr>
          <w:lang w:val="en-GB"/>
        </w:rPr>
      </w:pPr>
      <w:bookmarkStart w:id="7" w:name="_bookmark7"/>
      <w:bookmarkEnd w:id="7"/>
      <w:r w:rsidRPr="007257A7">
        <w:rPr>
          <w:color w:val="1F4D78"/>
          <w:w w:val="90"/>
          <w:lang w:val="en-GB"/>
        </w:rPr>
        <w:t>Member integration</w:t>
      </w:r>
    </w:p>
    <w:p w14:paraId="082EC018" w14:textId="78D49433" w:rsidR="00260B37" w:rsidRPr="007257A7" w:rsidRDefault="007E2A34">
      <w:pPr>
        <w:spacing w:before="196"/>
        <w:ind w:left="3973"/>
        <w:rPr>
          <w:i/>
          <w:lang w:val="en-GB"/>
        </w:rPr>
      </w:pPr>
      <w:r w:rsidRPr="007257A7">
        <w:rPr>
          <w:i/>
          <w:w w:val="90"/>
          <w:lang w:val="en-GB"/>
        </w:rPr>
        <w:t>Membership application</w:t>
      </w:r>
    </w:p>
    <w:p w14:paraId="048C1869" w14:textId="551B1826" w:rsidR="00260B37" w:rsidRPr="007257A7" w:rsidRDefault="007E2A34">
      <w:pPr>
        <w:pStyle w:val="Textoindependiente"/>
        <w:spacing w:before="174" w:line="254" w:lineRule="auto"/>
        <w:ind w:left="1702" w:right="142"/>
        <w:jc w:val="both"/>
        <w:rPr>
          <w:lang w:val="en-GB"/>
        </w:rPr>
      </w:pPr>
      <w:r w:rsidRPr="007257A7">
        <w:rPr>
          <w:w w:val="90"/>
          <w:lang w:val="en-GB"/>
        </w:rPr>
        <w:t>To be part of the Civil Society Roundtable for Transparency in the Extractive Industries, interested organi</w:t>
      </w:r>
      <w:r w:rsidR="007257A7" w:rsidRPr="007257A7">
        <w:rPr>
          <w:w w:val="90"/>
          <w:lang w:val="en-GB"/>
        </w:rPr>
        <w:t>sation</w:t>
      </w:r>
      <w:r w:rsidRPr="007257A7">
        <w:rPr>
          <w:w w:val="90"/>
          <w:lang w:val="en-GB"/>
        </w:rPr>
        <w:t>s must meet the following requirements</w:t>
      </w:r>
      <w:r w:rsidR="005D6B78" w:rsidRPr="007257A7">
        <w:rPr>
          <w:spacing w:val="-2"/>
          <w:w w:val="95"/>
          <w:lang w:val="en-GB"/>
        </w:rPr>
        <w:t>:</w:t>
      </w:r>
    </w:p>
    <w:p w14:paraId="0D9136C2" w14:textId="1F0224E1" w:rsidR="00260B37" w:rsidRPr="007257A7" w:rsidRDefault="0016174F">
      <w:pPr>
        <w:pStyle w:val="Prrafodelista"/>
        <w:numPr>
          <w:ilvl w:val="1"/>
          <w:numId w:val="10"/>
        </w:numPr>
        <w:tabs>
          <w:tab w:val="left" w:pos="2422"/>
        </w:tabs>
        <w:spacing w:before="162" w:line="254" w:lineRule="auto"/>
        <w:ind w:right="145"/>
        <w:jc w:val="both"/>
        <w:rPr>
          <w:lang w:val="en-GB"/>
        </w:rPr>
      </w:pPr>
      <w:r>
        <w:rPr>
          <w:w w:val="90"/>
          <w:lang w:val="en-GB"/>
        </w:rPr>
        <w:t xml:space="preserve">Operate as </w:t>
      </w:r>
      <w:r w:rsidR="007E2A34" w:rsidRPr="007257A7">
        <w:rPr>
          <w:w w:val="90"/>
          <w:lang w:val="en-GB"/>
        </w:rPr>
        <w:t>social and academic organi</w:t>
      </w:r>
      <w:r w:rsidR="007257A7" w:rsidRPr="007257A7">
        <w:rPr>
          <w:w w:val="90"/>
          <w:lang w:val="en-GB"/>
        </w:rPr>
        <w:t>sation</w:t>
      </w:r>
      <w:r w:rsidR="007E2A34" w:rsidRPr="007257A7">
        <w:rPr>
          <w:w w:val="90"/>
          <w:lang w:val="en-GB"/>
        </w:rPr>
        <w:t>s that are constituted in Colombia, linked through their work or experience, to the extractive industry (hydrocarbons, gas and mining). Documents that support such information must be sent to the Technical Secretariat of the Roundtable for verification</w:t>
      </w:r>
      <w:r w:rsidR="005D6B78" w:rsidRPr="007257A7">
        <w:rPr>
          <w:w w:val="95"/>
          <w:lang w:val="en-GB"/>
        </w:rPr>
        <w:t>:</w:t>
      </w:r>
    </w:p>
    <w:p w14:paraId="16EE7650" w14:textId="66C93D62" w:rsidR="00260B37" w:rsidRPr="007257A7" w:rsidRDefault="005A3B84">
      <w:pPr>
        <w:pStyle w:val="Prrafodelista"/>
        <w:numPr>
          <w:ilvl w:val="2"/>
          <w:numId w:val="10"/>
        </w:numPr>
        <w:tabs>
          <w:tab w:val="left" w:pos="3142"/>
        </w:tabs>
        <w:spacing w:before="13" w:line="254" w:lineRule="auto"/>
        <w:ind w:right="145"/>
        <w:rPr>
          <w:lang w:val="en-GB"/>
        </w:rPr>
      </w:pPr>
      <w:r w:rsidRPr="007257A7">
        <w:rPr>
          <w:spacing w:val="-2"/>
          <w:w w:val="95"/>
          <w:lang w:val="en-GB"/>
        </w:rPr>
        <w:t>Experience and track record in transparency and monitoring of public policies in the extractive sector</w:t>
      </w:r>
      <w:r w:rsidR="005D6B78" w:rsidRPr="007257A7">
        <w:rPr>
          <w:lang w:val="en-GB"/>
        </w:rPr>
        <w:t>.</w:t>
      </w:r>
    </w:p>
    <w:p w14:paraId="2101AEC1" w14:textId="15E3C360" w:rsidR="005A3B84" w:rsidRPr="007257A7" w:rsidRDefault="005A3B84" w:rsidP="005A3B84">
      <w:pPr>
        <w:pStyle w:val="Prrafodelista"/>
        <w:numPr>
          <w:ilvl w:val="1"/>
          <w:numId w:val="10"/>
        </w:numPr>
        <w:tabs>
          <w:tab w:val="left" w:pos="2422"/>
          <w:tab w:val="left" w:pos="3570"/>
          <w:tab w:val="left" w:pos="4657"/>
          <w:tab w:val="left" w:pos="5876"/>
          <w:tab w:val="left" w:pos="6459"/>
          <w:tab w:val="left" w:pos="7437"/>
          <w:tab w:val="left" w:pos="8136"/>
          <w:tab w:val="left" w:pos="9300"/>
          <w:tab w:val="left" w:pos="10288"/>
        </w:tabs>
        <w:spacing w:line="252" w:lineRule="auto"/>
        <w:ind w:right="146"/>
        <w:rPr>
          <w:w w:val="90"/>
          <w:lang w:val="en-GB"/>
        </w:rPr>
      </w:pPr>
      <w:r w:rsidRPr="007257A7">
        <w:rPr>
          <w:w w:val="90"/>
          <w:lang w:val="en-GB"/>
        </w:rPr>
        <w:t>They must be available and willing to dialogue with the organi</w:t>
      </w:r>
      <w:r w:rsidR="007257A7" w:rsidRPr="007257A7">
        <w:rPr>
          <w:w w:val="90"/>
          <w:lang w:val="en-GB"/>
        </w:rPr>
        <w:t>sation</w:t>
      </w:r>
      <w:r w:rsidRPr="007257A7">
        <w:rPr>
          <w:w w:val="90"/>
          <w:lang w:val="en-GB"/>
        </w:rPr>
        <w:t xml:space="preserve">s that are part of the Roundtable to further </w:t>
      </w:r>
      <w:r w:rsidR="00071F81">
        <w:rPr>
          <w:w w:val="90"/>
          <w:lang w:val="en-GB"/>
        </w:rPr>
        <w:t>pertinent</w:t>
      </w:r>
      <w:r w:rsidRPr="007257A7">
        <w:rPr>
          <w:w w:val="90"/>
          <w:lang w:val="en-GB"/>
        </w:rPr>
        <w:t xml:space="preserve"> issues.</w:t>
      </w:r>
    </w:p>
    <w:p w14:paraId="5899D3A4" w14:textId="54E59061" w:rsidR="005A3B84" w:rsidRPr="007257A7" w:rsidRDefault="005A3B84" w:rsidP="005A3B84">
      <w:pPr>
        <w:pStyle w:val="Prrafodelista"/>
        <w:numPr>
          <w:ilvl w:val="1"/>
          <w:numId w:val="10"/>
        </w:numPr>
        <w:tabs>
          <w:tab w:val="left" w:pos="2422"/>
          <w:tab w:val="left" w:pos="3570"/>
          <w:tab w:val="left" w:pos="4657"/>
          <w:tab w:val="left" w:pos="5876"/>
          <w:tab w:val="left" w:pos="6459"/>
          <w:tab w:val="left" w:pos="7437"/>
          <w:tab w:val="left" w:pos="8136"/>
          <w:tab w:val="left" w:pos="9300"/>
          <w:tab w:val="left" w:pos="10288"/>
        </w:tabs>
        <w:spacing w:line="252" w:lineRule="auto"/>
        <w:ind w:right="146"/>
        <w:rPr>
          <w:w w:val="90"/>
          <w:lang w:val="en-GB"/>
        </w:rPr>
      </w:pPr>
      <w:r w:rsidRPr="007257A7">
        <w:rPr>
          <w:w w:val="90"/>
          <w:lang w:val="en-GB"/>
        </w:rPr>
        <w:t>A letter must be submitted explaining what their contribution to the Roundtable would be (based on the format established by the Technical Secretariat).</w:t>
      </w:r>
    </w:p>
    <w:p w14:paraId="0110910C" w14:textId="7260BBCA" w:rsidR="00260B37" w:rsidRPr="007257A7" w:rsidRDefault="005A3B84" w:rsidP="005A3B84">
      <w:pPr>
        <w:pStyle w:val="Prrafodelista"/>
        <w:numPr>
          <w:ilvl w:val="1"/>
          <w:numId w:val="10"/>
        </w:numPr>
        <w:tabs>
          <w:tab w:val="left" w:pos="2422"/>
          <w:tab w:val="left" w:pos="3570"/>
          <w:tab w:val="left" w:pos="4657"/>
          <w:tab w:val="left" w:pos="5876"/>
          <w:tab w:val="left" w:pos="6459"/>
          <w:tab w:val="left" w:pos="7437"/>
          <w:tab w:val="left" w:pos="8136"/>
          <w:tab w:val="left" w:pos="9300"/>
          <w:tab w:val="left" w:pos="10288"/>
        </w:tabs>
        <w:spacing w:line="252" w:lineRule="auto"/>
        <w:ind w:right="146"/>
        <w:rPr>
          <w:lang w:val="en-GB"/>
        </w:rPr>
      </w:pPr>
      <w:r w:rsidRPr="007257A7">
        <w:rPr>
          <w:w w:val="90"/>
          <w:lang w:val="en-GB"/>
        </w:rPr>
        <w:t>Report possible conflicts of interest that could affect their participation</w:t>
      </w:r>
      <w:r w:rsidR="005D6B78" w:rsidRPr="007257A7">
        <w:rPr>
          <w:spacing w:val="-2"/>
          <w:lang w:val="en-GB"/>
        </w:rPr>
        <w:t>.</w:t>
      </w:r>
    </w:p>
    <w:p w14:paraId="7399324D" w14:textId="1B230697" w:rsidR="00260B37" w:rsidRPr="007257A7" w:rsidRDefault="005D6B78">
      <w:pPr>
        <w:pStyle w:val="Textoindependiente"/>
        <w:spacing w:before="165" w:line="254" w:lineRule="auto"/>
        <w:ind w:left="1702" w:right="142"/>
        <w:jc w:val="both"/>
        <w:rPr>
          <w:lang w:val="en-GB"/>
        </w:rPr>
      </w:pPr>
      <w:r w:rsidRPr="007257A7">
        <w:rPr>
          <w:b/>
          <w:w w:val="95"/>
          <w:lang w:val="en-GB"/>
        </w:rPr>
        <w:t>Not</w:t>
      </w:r>
      <w:r w:rsidR="005A3B84" w:rsidRPr="007257A7">
        <w:rPr>
          <w:b/>
          <w:w w:val="95"/>
          <w:lang w:val="en-GB"/>
        </w:rPr>
        <w:t>e</w:t>
      </w:r>
      <w:r w:rsidRPr="007257A7">
        <w:rPr>
          <w:b/>
          <w:w w:val="95"/>
          <w:lang w:val="en-GB"/>
        </w:rPr>
        <w:t xml:space="preserve">: </w:t>
      </w:r>
      <w:r w:rsidR="005A3B84" w:rsidRPr="007257A7">
        <w:rPr>
          <w:w w:val="95"/>
          <w:lang w:val="en-GB"/>
        </w:rPr>
        <w:t>Those civil society organi</w:t>
      </w:r>
      <w:r w:rsidR="007257A7" w:rsidRPr="007257A7">
        <w:rPr>
          <w:w w:val="95"/>
          <w:lang w:val="en-GB"/>
        </w:rPr>
        <w:t>sation</w:t>
      </w:r>
      <w:r w:rsidR="005A3B84" w:rsidRPr="007257A7">
        <w:rPr>
          <w:w w:val="95"/>
          <w:lang w:val="en-GB"/>
        </w:rPr>
        <w:t xml:space="preserve">s that group other entities due to their nature or internal structure (plural members) may be members. Plural members shall have a seat on the </w:t>
      </w:r>
      <w:r w:rsidR="00D35E4C">
        <w:rPr>
          <w:w w:val="95"/>
          <w:lang w:val="en-GB"/>
        </w:rPr>
        <w:t>Roundtable</w:t>
      </w:r>
      <w:r w:rsidR="005A3B84" w:rsidRPr="007257A7">
        <w:rPr>
          <w:w w:val="95"/>
          <w:lang w:val="en-GB"/>
        </w:rPr>
        <w:t xml:space="preserve"> and represent the entities they comprise</w:t>
      </w:r>
      <w:r w:rsidRPr="007257A7">
        <w:rPr>
          <w:spacing w:val="-2"/>
          <w:lang w:val="en-GB"/>
        </w:rPr>
        <w:t>.</w:t>
      </w:r>
    </w:p>
    <w:p w14:paraId="572BB5F9" w14:textId="77777777" w:rsidR="00260B37" w:rsidRPr="007257A7" w:rsidRDefault="00260B37">
      <w:pPr>
        <w:pStyle w:val="Textoindependiente"/>
        <w:spacing w:before="10"/>
        <w:ind w:left="0"/>
        <w:rPr>
          <w:sz w:val="8"/>
          <w:lang w:val="en-GB"/>
        </w:rPr>
      </w:pPr>
    </w:p>
    <w:p w14:paraId="42F0FC88" w14:textId="6814F0EA" w:rsidR="00260B37" w:rsidRPr="007257A7" w:rsidRDefault="005A3B84">
      <w:pPr>
        <w:spacing w:before="59"/>
        <w:ind w:left="4321"/>
        <w:rPr>
          <w:i/>
          <w:lang w:val="en-GB"/>
        </w:rPr>
      </w:pPr>
      <w:r w:rsidRPr="007257A7">
        <w:rPr>
          <w:i/>
          <w:w w:val="90"/>
          <w:lang w:val="en-GB"/>
        </w:rPr>
        <w:t>Peer approval mechanism</w:t>
      </w:r>
    </w:p>
    <w:p w14:paraId="3214B68A" w14:textId="54B045A4" w:rsidR="00260B37" w:rsidRPr="007257A7" w:rsidRDefault="00071F81">
      <w:pPr>
        <w:pStyle w:val="Textoindependiente"/>
        <w:spacing w:before="177"/>
        <w:ind w:left="1702"/>
        <w:rPr>
          <w:lang w:val="en-GB"/>
        </w:rPr>
      </w:pPr>
      <w:r w:rsidRPr="00071F81">
        <w:rPr>
          <w:w w:val="90"/>
          <w:lang w:val="en-GB"/>
        </w:rPr>
        <w:t>Approval mechanism for the approval of organizational affiliation is as follows</w:t>
      </w:r>
      <w:r w:rsidR="005D6B78" w:rsidRPr="007257A7">
        <w:rPr>
          <w:spacing w:val="-2"/>
          <w:w w:val="90"/>
          <w:lang w:val="en-GB"/>
        </w:rPr>
        <w:t>:</w:t>
      </w:r>
    </w:p>
    <w:p w14:paraId="5FAB8A66" w14:textId="048C1A94" w:rsidR="00260B37" w:rsidRPr="007257A7" w:rsidRDefault="00E74005">
      <w:pPr>
        <w:pStyle w:val="Prrafodelista"/>
        <w:numPr>
          <w:ilvl w:val="0"/>
          <w:numId w:val="9"/>
        </w:numPr>
        <w:tabs>
          <w:tab w:val="left" w:pos="2422"/>
        </w:tabs>
        <w:spacing w:before="174" w:line="254" w:lineRule="auto"/>
        <w:ind w:right="144"/>
        <w:jc w:val="both"/>
        <w:rPr>
          <w:lang w:val="en-GB"/>
        </w:rPr>
      </w:pPr>
      <w:r w:rsidRPr="007257A7">
        <w:rPr>
          <w:lang w:val="en-GB"/>
        </w:rPr>
        <w:t>The organi</w:t>
      </w:r>
      <w:r w:rsidR="007257A7" w:rsidRPr="007257A7">
        <w:rPr>
          <w:lang w:val="en-GB"/>
        </w:rPr>
        <w:t>sation</w:t>
      </w:r>
      <w:r w:rsidRPr="007257A7">
        <w:rPr>
          <w:lang w:val="en-GB"/>
        </w:rPr>
        <w:t xml:space="preserve"> or person interested in becoming a party must submit an email addressed to the Technical Secretariat </w:t>
      </w:r>
      <w:r w:rsidR="005D6B78" w:rsidRPr="007257A7">
        <w:rPr>
          <w:lang w:val="en-GB"/>
        </w:rPr>
        <w:t>(</w:t>
      </w:r>
      <w:r w:rsidR="005D6B78" w:rsidRPr="007257A7">
        <w:rPr>
          <w:color w:val="0462C1"/>
          <w:u w:val="single" w:color="0462C1"/>
          <w:lang w:val="en-GB"/>
        </w:rPr>
        <w:t>secretariatecnica@transparenciacolombia.org.co</w:t>
      </w:r>
      <w:r w:rsidR="005D6B78" w:rsidRPr="007257A7">
        <w:rPr>
          <w:lang w:val="en-GB"/>
        </w:rPr>
        <w:t>)</w:t>
      </w:r>
      <w:r w:rsidR="005D6B78" w:rsidRPr="007257A7">
        <w:rPr>
          <w:spacing w:val="-16"/>
          <w:lang w:val="en-GB"/>
        </w:rPr>
        <w:t xml:space="preserve"> </w:t>
      </w:r>
      <w:r w:rsidRPr="007257A7">
        <w:rPr>
          <w:lang w:val="en-GB"/>
        </w:rPr>
        <w:t>with the respective proof of compliance with each of the criteria mentioned in the admission requirements. The following supporting documents must also be attached</w:t>
      </w:r>
      <w:r w:rsidR="005D6B78" w:rsidRPr="007257A7">
        <w:rPr>
          <w:w w:val="95"/>
          <w:lang w:val="en-GB"/>
        </w:rPr>
        <w:t>.</w:t>
      </w:r>
    </w:p>
    <w:p w14:paraId="52E942B8" w14:textId="77777777" w:rsidR="00260B37" w:rsidRPr="007257A7" w:rsidRDefault="00260B37">
      <w:pPr>
        <w:pStyle w:val="Textoindependiente"/>
        <w:spacing w:before="7"/>
        <w:ind w:left="0"/>
        <w:rPr>
          <w:sz w:val="23"/>
          <w:lang w:val="en-GB"/>
        </w:rPr>
      </w:pPr>
    </w:p>
    <w:p w14:paraId="59B17A9D" w14:textId="6AE8E882" w:rsidR="00260B37" w:rsidRPr="007257A7" w:rsidRDefault="00E74005">
      <w:pPr>
        <w:pStyle w:val="Prrafodelista"/>
        <w:numPr>
          <w:ilvl w:val="0"/>
          <w:numId w:val="9"/>
        </w:numPr>
        <w:tabs>
          <w:tab w:val="left" w:pos="2422"/>
        </w:tabs>
        <w:spacing w:before="0" w:line="254" w:lineRule="auto"/>
        <w:ind w:right="142"/>
        <w:jc w:val="both"/>
        <w:rPr>
          <w:lang w:val="en-GB"/>
        </w:rPr>
      </w:pPr>
      <w:r w:rsidRPr="007257A7">
        <w:rPr>
          <w:lang w:val="en-GB"/>
        </w:rPr>
        <w:t>The Technical Secretariat will send the application and supports received via e-mail to all the members and provide a period of three working days for them to declare themselves in favo</w:t>
      </w:r>
      <w:r w:rsidR="00071F81">
        <w:rPr>
          <w:lang w:val="en-GB"/>
        </w:rPr>
        <w:t>u</w:t>
      </w:r>
      <w:r w:rsidRPr="007257A7">
        <w:rPr>
          <w:lang w:val="en-GB"/>
        </w:rPr>
        <w:t>r of or against the nominated organi</w:t>
      </w:r>
      <w:r w:rsidR="007257A7" w:rsidRPr="007257A7">
        <w:rPr>
          <w:lang w:val="en-GB"/>
        </w:rPr>
        <w:t>sation</w:t>
      </w:r>
      <w:r w:rsidRPr="007257A7">
        <w:rPr>
          <w:lang w:val="en-GB"/>
        </w:rPr>
        <w:t>. The application shall be considered accepted if there is no pronouncement against the membership application within that period of time. In the event of any opposition, the concern will be resolved and the final decision will be made by consensus</w:t>
      </w:r>
      <w:r w:rsidR="005D6B78" w:rsidRPr="007257A7">
        <w:rPr>
          <w:w w:val="90"/>
          <w:lang w:val="en-GB"/>
        </w:rPr>
        <w:t>.</w:t>
      </w:r>
    </w:p>
    <w:p w14:paraId="08B9B6D9" w14:textId="77777777" w:rsidR="00260B37" w:rsidRPr="007257A7" w:rsidRDefault="00260B37">
      <w:pPr>
        <w:spacing w:line="254" w:lineRule="auto"/>
        <w:jc w:val="both"/>
        <w:rPr>
          <w:lang w:val="en-GB"/>
        </w:rPr>
        <w:sectPr w:rsidR="00260B37" w:rsidRPr="007257A7">
          <w:headerReference w:type="default" r:id="rId12"/>
          <w:footerReference w:type="default" r:id="rId13"/>
          <w:pgSz w:w="12240" w:h="15840"/>
          <w:pgMar w:top="1320" w:right="1600" w:bottom="1380" w:left="0" w:header="384" w:footer="1199" w:gutter="0"/>
          <w:pgNumType w:start="3"/>
          <w:cols w:space="720"/>
        </w:sectPr>
      </w:pPr>
    </w:p>
    <w:p w14:paraId="70C7A127" w14:textId="77777777" w:rsidR="00E74005" w:rsidRPr="007257A7" w:rsidRDefault="00E74005">
      <w:pPr>
        <w:pStyle w:val="Textoindependiente"/>
        <w:spacing w:before="96" w:line="312" w:lineRule="auto"/>
        <w:ind w:left="1702" w:right="4767"/>
        <w:rPr>
          <w:color w:val="1F4D78"/>
          <w:w w:val="90"/>
          <w:lang w:val="en-GB"/>
        </w:rPr>
      </w:pPr>
      <w:bookmarkStart w:id="8" w:name="_bookmark8"/>
      <w:bookmarkEnd w:id="8"/>
      <w:r w:rsidRPr="007257A7">
        <w:rPr>
          <w:color w:val="1F4D78"/>
          <w:w w:val="90"/>
          <w:lang w:val="en-GB"/>
        </w:rPr>
        <w:lastRenderedPageBreak/>
        <w:t>Membership continuity and participation</w:t>
      </w:r>
      <w:r w:rsidR="005D6B78" w:rsidRPr="007257A7">
        <w:rPr>
          <w:color w:val="1F4D78"/>
          <w:w w:val="90"/>
          <w:lang w:val="en-GB"/>
        </w:rPr>
        <w:t xml:space="preserve"> </w:t>
      </w:r>
      <w:bookmarkStart w:id="9" w:name="_bookmark9"/>
      <w:bookmarkEnd w:id="9"/>
    </w:p>
    <w:p w14:paraId="57A86631" w14:textId="2A371656" w:rsidR="00260B37" w:rsidRPr="007257A7" w:rsidRDefault="00E74005">
      <w:pPr>
        <w:pStyle w:val="Textoindependiente"/>
        <w:spacing w:before="96" w:line="312" w:lineRule="auto"/>
        <w:ind w:left="1702" w:right="4767"/>
        <w:rPr>
          <w:lang w:val="en-GB"/>
        </w:rPr>
      </w:pPr>
      <w:r w:rsidRPr="007257A7">
        <w:rPr>
          <w:color w:val="1F4D78"/>
          <w:lang w:val="en-GB"/>
        </w:rPr>
        <w:t>The formal mode</w:t>
      </w:r>
    </w:p>
    <w:p w14:paraId="72654AF4" w14:textId="4F942AF3" w:rsidR="00260B37" w:rsidRPr="007257A7" w:rsidRDefault="00C35E43">
      <w:pPr>
        <w:spacing w:before="120"/>
        <w:ind w:left="5461"/>
        <w:rPr>
          <w:i/>
          <w:lang w:val="en-GB"/>
        </w:rPr>
      </w:pPr>
      <w:r>
        <w:rPr>
          <w:i/>
          <w:w w:val="90"/>
          <w:lang w:val="en-GB"/>
        </w:rPr>
        <w:t>Voting</w:t>
      </w:r>
    </w:p>
    <w:p w14:paraId="32F954B9" w14:textId="6649A83E" w:rsidR="00260B37" w:rsidRPr="007257A7" w:rsidRDefault="00E74005">
      <w:pPr>
        <w:pStyle w:val="Textoindependiente"/>
        <w:spacing w:before="176" w:line="254" w:lineRule="auto"/>
        <w:ind w:left="1702" w:right="143"/>
        <w:jc w:val="both"/>
        <w:rPr>
          <w:lang w:val="en-GB"/>
        </w:rPr>
      </w:pPr>
      <w:r w:rsidRPr="007257A7">
        <w:rPr>
          <w:lang w:val="en-GB"/>
        </w:rPr>
        <w:t xml:space="preserve">The </w:t>
      </w:r>
      <w:r w:rsidR="00D35E4C">
        <w:rPr>
          <w:lang w:val="en-GB"/>
        </w:rPr>
        <w:t>Roundtable</w:t>
      </w:r>
      <w:r w:rsidRPr="007257A7">
        <w:rPr>
          <w:lang w:val="en-GB"/>
        </w:rPr>
        <w:t xml:space="preserve"> favo</w:t>
      </w:r>
      <w:r w:rsidR="00C35E43">
        <w:rPr>
          <w:lang w:val="en-GB"/>
        </w:rPr>
        <w:t>u</w:t>
      </w:r>
      <w:r w:rsidRPr="007257A7">
        <w:rPr>
          <w:lang w:val="en-GB"/>
        </w:rPr>
        <w:t xml:space="preserve">rs consensus in defining the action to be taken within the framework of its operation. However, </w:t>
      </w:r>
      <w:r w:rsidR="00C35E43">
        <w:rPr>
          <w:lang w:val="en-GB"/>
        </w:rPr>
        <w:t xml:space="preserve">for </w:t>
      </w:r>
      <w:r w:rsidRPr="007257A7">
        <w:rPr>
          <w:lang w:val="en-GB"/>
        </w:rPr>
        <w:t xml:space="preserve">specific occasions </w:t>
      </w:r>
      <w:r w:rsidR="00C35E43">
        <w:rPr>
          <w:lang w:val="en-GB"/>
        </w:rPr>
        <w:t xml:space="preserve">which </w:t>
      </w:r>
      <w:r w:rsidRPr="007257A7">
        <w:rPr>
          <w:lang w:val="en-GB"/>
        </w:rPr>
        <w:t>require voting (elections, affiliations, among others)</w:t>
      </w:r>
      <w:r w:rsidR="00C35E43">
        <w:rPr>
          <w:lang w:val="en-GB"/>
        </w:rPr>
        <w:t>,</w:t>
      </w:r>
      <w:r w:rsidRPr="007257A7">
        <w:rPr>
          <w:lang w:val="en-GB"/>
        </w:rPr>
        <w:t xml:space="preserve"> representatives </w:t>
      </w:r>
      <w:r w:rsidR="00C35E43">
        <w:rPr>
          <w:lang w:val="en-GB"/>
        </w:rPr>
        <w:t xml:space="preserve">are elected to </w:t>
      </w:r>
      <w:r w:rsidRPr="007257A7">
        <w:rPr>
          <w:lang w:val="en-GB"/>
        </w:rPr>
        <w:t>act as formal and official representatives of the</w:t>
      </w:r>
      <w:r w:rsidR="00C35E43">
        <w:rPr>
          <w:lang w:val="en-GB"/>
        </w:rPr>
        <w:t>ir</w:t>
      </w:r>
      <w:r w:rsidRPr="007257A7">
        <w:rPr>
          <w:lang w:val="en-GB"/>
        </w:rPr>
        <w:t xml:space="preserve"> organi</w:t>
      </w:r>
      <w:r w:rsidR="007257A7" w:rsidRPr="007257A7">
        <w:rPr>
          <w:lang w:val="en-GB"/>
        </w:rPr>
        <w:t>sation</w:t>
      </w:r>
      <w:r w:rsidRPr="007257A7">
        <w:rPr>
          <w:lang w:val="en-GB"/>
        </w:rPr>
        <w:t>. The representatives will have a voice and a vote -one (1) vote per organi</w:t>
      </w:r>
      <w:r w:rsidR="007257A7" w:rsidRPr="007257A7">
        <w:rPr>
          <w:lang w:val="en-GB"/>
        </w:rPr>
        <w:t>sation</w:t>
      </w:r>
      <w:r w:rsidRPr="007257A7">
        <w:rPr>
          <w:lang w:val="en-GB"/>
        </w:rPr>
        <w:t>- in decision-making processes, whether these processes are run on-site or online</w:t>
      </w:r>
      <w:r w:rsidR="005D6B78" w:rsidRPr="007257A7">
        <w:rPr>
          <w:w w:val="90"/>
          <w:lang w:val="en-GB"/>
        </w:rPr>
        <w:t>.</w:t>
      </w:r>
    </w:p>
    <w:p w14:paraId="22340E35" w14:textId="5AECC9B3" w:rsidR="00260B37" w:rsidRPr="007257A7" w:rsidRDefault="00E74005">
      <w:pPr>
        <w:pStyle w:val="Textoindependiente"/>
        <w:spacing w:before="162" w:line="254" w:lineRule="auto"/>
        <w:ind w:left="1702" w:right="147"/>
        <w:jc w:val="both"/>
        <w:rPr>
          <w:lang w:val="en-GB"/>
        </w:rPr>
      </w:pPr>
      <w:r w:rsidRPr="007257A7">
        <w:rPr>
          <w:b/>
          <w:w w:val="90"/>
          <w:lang w:val="en-GB"/>
        </w:rPr>
        <w:t>Paragraph</w:t>
      </w:r>
      <w:r w:rsidR="005D6B78" w:rsidRPr="007257A7">
        <w:rPr>
          <w:b/>
          <w:w w:val="90"/>
          <w:lang w:val="en-GB"/>
        </w:rPr>
        <w:t xml:space="preserve"> 1: </w:t>
      </w:r>
      <w:r w:rsidR="00B644CC" w:rsidRPr="007257A7">
        <w:rPr>
          <w:w w:val="90"/>
          <w:lang w:val="en-GB"/>
        </w:rPr>
        <w:t>Delegates' participation shall be reported to the Technical Secretariat by the organi</w:t>
      </w:r>
      <w:r w:rsidR="007257A7" w:rsidRPr="007257A7">
        <w:rPr>
          <w:w w:val="90"/>
          <w:lang w:val="en-GB"/>
        </w:rPr>
        <w:t>sation</w:t>
      </w:r>
      <w:r w:rsidR="00B644CC" w:rsidRPr="007257A7">
        <w:rPr>
          <w:w w:val="90"/>
          <w:lang w:val="en-GB"/>
        </w:rPr>
        <w:t xml:space="preserve"> or by the representative of the </w:t>
      </w:r>
      <w:r w:rsidR="00D35E4C">
        <w:rPr>
          <w:w w:val="90"/>
          <w:lang w:val="en-GB"/>
        </w:rPr>
        <w:t>Roundtable</w:t>
      </w:r>
      <w:r w:rsidR="005D6B78" w:rsidRPr="007257A7">
        <w:rPr>
          <w:w w:val="95"/>
          <w:lang w:val="en-GB"/>
        </w:rPr>
        <w:t>.</w:t>
      </w:r>
    </w:p>
    <w:p w14:paraId="4211C84B" w14:textId="365A8657" w:rsidR="00260B37" w:rsidRPr="007257A7" w:rsidRDefault="00E74005">
      <w:pPr>
        <w:pStyle w:val="Textoindependiente"/>
        <w:spacing w:before="161" w:line="254" w:lineRule="auto"/>
        <w:ind w:left="1702" w:right="143"/>
        <w:jc w:val="both"/>
        <w:rPr>
          <w:lang w:val="en-GB"/>
        </w:rPr>
      </w:pPr>
      <w:r w:rsidRPr="007257A7">
        <w:rPr>
          <w:b/>
          <w:spacing w:val="-2"/>
          <w:w w:val="90"/>
          <w:lang w:val="en-GB"/>
        </w:rPr>
        <w:t>Paragraph</w:t>
      </w:r>
      <w:r w:rsidR="005D6B78" w:rsidRPr="007257A7">
        <w:rPr>
          <w:b/>
          <w:spacing w:val="-3"/>
          <w:w w:val="90"/>
          <w:lang w:val="en-GB"/>
        </w:rPr>
        <w:t xml:space="preserve"> </w:t>
      </w:r>
      <w:r w:rsidR="005D6B78" w:rsidRPr="007257A7">
        <w:rPr>
          <w:b/>
          <w:spacing w:val="-2"/>
          <w:w w:val="90"/>
          <w:lang w:val="en-GB"/>
        </w:rPr>
        <w:t xml:space="preserve">2: </w:t>
      </w:r>
      <w:r w:rsidR="00B644CC" w:rsidRPr="007257A7">
        <w:rPr>
          <w:spacing w:val="-2"/>
          <w:w w:val="90"/>
          <w:lang w:val="en-GB"/>
        </w:rPr>
        <w:t>The Technical Secretariat is required to have a periodically updated database (quarterly) with the following information: names of the representatives, the delegate, and the person who directs the organi</w:t>
      </w:r>
      <w:r w:rsidR="007257A7" w:rsidRPr="007257A7">
        <w:rPr>
          <w:spacing w:val="-2"/>
          <w:w w:val="90"/>
          <w:lang w:val="en-GB"/>
        </w:rPr>
        <w:t>sation</w:t>
      </w:r>
      <w:r w:rsidR="00B644CC" w:rsidRPr="007257A7">
        <w:rPr>
          <w:spacing w:val="-2"/>
          <w:w w:val="90"/>
          <w:lang w:val="en-GB"/>
        </w:rPr>
        <w:t>. The database must contain information on telephone, position, physical address of the organi</w:t>
      </w:r>
      <w:r w:rsidR="007257A7" w:rsidRPr="007257A7">
        <w:rPr>
          <w:spacing w:val="-2"/>
          <w:w w:val="90"/>
          <w:lang w:val="en-GB"/>
        </w:rPr>
        <w:t>sation</w:t>
      </w:r>
      <w:r w:rsidR="00B644CC" w:rsidRPr="007257A7">
        <w:rPr>
          <w:spacing w:val="-2"/>
          <w:w w:val="90"/>
          <w:lang w:val="en-GB"/>
        </w:rPr>
        <w:t>, email, and type of organi</w:t>
      </w:r>
      <w:r w:rsidR="007257A7" w:rsidRPr="007257A7">
        <w:rPr>
          <w:spacing w:val="-2"/>
          <w:w w:val="90"/>
          <w:lang w:val="en-GB"/>
        </w:rPr>
        <w:t>sation</w:t>
      </w:r>
      <w:r w:rsidR="00B644CC" w:rsidRPr="007257A7">
        <w:rPr>
          <w:spacing w:val="-2"/>
          <w:w w:val="90"/>
          <w:lang w:val="en-GB"/>
        </w:rPr>
        <w:t>. Organi</w:t>
      </w:r>
      <w:r w:rsidR="007257A7" w:rsidRPr="007257A7">
        <w:rPr>
          <w:spacing w:val="-2"/>
          <w:w w:val="90"/>
          <w:lang w:val="en-GB"/>
        </w:rPr>
        <w:t>sation</w:t>
      </w:r>
      <w:r w:rsidR="00B644CC" w:rsidRPr="007257A7">
        <w:rPr>
          <w:spacing w:val="-2"/>
          <w:w w:val="90"/>
          <w:lang w:val="en-GB"/>
        </w:rPr>
        <w:t>s are responsible for reporting any changes related to their participation in the Roundtable</w:t>
      </w:r>
      <w:r w:rsidR="005D6B78" w:rsidRPr="007257A7">
        <w:rPr>
          <w:w w:val="95"/>
          <w:lang w:val="en-GB"/>
        </w:rPr>
        <w:t>.</w:t>
      </w:r>
    </w:p>
    <w:p w14:paraId="3F3DB233" w14:textId="77777777" w:rsidR="00260B37" w:rsidRPr="007257A7" w:rsidRDefault="00260B37">
      <w:pPr>
        <w:pStyle w:val="Textoindependiente"/>
        <w:ind w:left="0"/>
        <w:rPr>
          <w:lang w:val="en-GB"/>
        </w:rPr>
      </w:pPr>
    </w:p>
    <w:p w14:paraId="3CEA16E9" w14:textId="77777777" w:rsidR="00260B37" w:rsidRPr="007257A7" w:rsidRDefault="00260B37">
      <w:pPr>
        <w:pStyle w:val="Textoindependiente"/>
        <w:spacing w:before="11"/>
        <w:ind w:left="0"/>
        <w:rPr>
          <w:sz w:val="18"/>
          <w:lang w:val="en-GB"/>
        </w:rPr>
      </w:pPr>
    </w:p>
    <w:p w14:paraId="7B7DADF3" w14:textId="1C63CA37" w:rsidR="00260B37" w:rsidRPr="007257A7" w:rsidRDefault="00B644CC">
      <w:pPr>
        <w:pStyle w:val="Textoindependiente"/>
        <w:ind w:left="1702"/>
        <w:jc w:val="both"/>
        <w:rPr>
          <w:lang w:val="en-GB"/>
        </w:rPr>
      </w:pPr>
      <w:bookmarkStart w:id="10" w:name="_bookmark10"/>
      <w:bookmarkEnd w:id="10"/>
      <w:r w:rsidRPr="007257A7">
        <w:rPr>
          <w:color w:val="1F4D78"/>
          <w:w w:val="90"/>
          <w:lang w:val="en-GB"/>
        </w:rPr>
        <w:t>Other participation mechanisms</w:t>
      </w:r>
    </w:p>
    <w:p w14:paraId="1F874428" w14:textId="57CD1BA6" w:rsidR="00260B37" w:rsidRPr="007257A7" w:rsidRDefault="00B644CC">
      <w:pPr>
        <w:spacing w:before="196"/>
        <w:ind w:left="5365"/>
        <w:rPr>
          <w:i/>
          <w:lang w:val="en-GB"/>
        </w:rPr>
      </w:pPr>
      <w:r w:rsidRPr="007257A7">
        <w:rPr>
          <w:i/>
          <w:w w:val="85"/>
          <w:lang w:val="en-GB"/>
        </w:rPr>
        <w:t>Meetings</w:t>
      </w:r>
    </w:p>
    <w:p w14:paraId="4BACEAA3" w14:textId="44BA70CC" w:rsidR="00B644CC" w:rsidRPr="007257A7" w:rsidRDefault="00B644CC" w:rsidP="00B644CC">
      <w:pPr>
        <w:pStyle w:val="Textoindependiente"/>
        <w:spacing w:before="163" w:line="254" w:lineRule="auto"/>
        <w:ind w:left="1702" w:right="143"/>
        <w:jc w:val="both"/>
        <w:rPr>
          <w:w w:val="90"/>
          <w:lang w:val="en-GB"/>
        </w:rPr>
      </w:pPr>
      <w:r w:rsidRPr="007257A7">
        <w:rPr>
          <w:w w:val="90"/>
          <w:lang w:val="en-GB"/>
        </w:rPr>
        <w:t>Each member organi</w:t>
      </w:r>
      <w:r w:rsidR="007257A7" w:rsidRPr="007257A7">
        <w:rPr>
          <w:w w:val="90"/>
          <w:lang w:val="en-GB"/>
        </w:rPr>
        <w:t>sation</w:t>
      </w:r>
      <w:r w:rsidRPr="007257A7">
        <w:rPr>
          <w:w w:val="90"/>
          <w:lang w:val="en-GB"/>
        </w:rPr>
        <w:t xml:space="preserve"> shall have a representative or delegate assigned to it, who will be summoned, through the Technical Secretariat, to ordinary and extraordinary meetings. They will be able to participate, intervene, and present their positions, reflections, and other information of interest within the framework of the working lines of the Roundtable.</w:t>
      </w:r>
    </w:p>
    <w:p w14:paraId="43B24AC7" w14:textId="78ADBD7D" w:rsidR="00B644CC" w:rsidRPr="007257A7" w:rsidRDefault="00B644CC" w:rsidP="00B644CC">
      <w:pPr>
        <w:pStyle w:val="Textoindependiente"/>
        <w:spacing w:before="163" w:line="254" w:lineRule="auto"/>
        <w:ind w:left="1702" w:right="143"/>
        <w:jc w:val="both"/>
        <w:rPr>
          <w:w w:val="90"/>
          <w:lang w:val="en-GB"/>
        </w:rPr>
      </w:pPr>
      <w:r w:rsidRPr="007257A7">
        <w:rPr>
          <w:b/>
          <w:bCs/>
          <w:w w:val="90"/>
          <w:lang w:val="en-GB"/>
        </w:rPr>
        <w:t>Ordinary meetings</w:t>
      </w:r>
      <w:r w:rsidR="00C35E43">
        <w:rPr>
          <w:b/>
          <w:bCs/>
          <w:w w:val="90"/>
          <w:lang w:val="en-GB"/>
        </w:rPr>
        <w:t>.</w:t>
      </w:r>
      <w:r w:rsidRPr="007257A7">
        <w:rPr>
          <w:w w:val="90"/>
          <w:lang w:val="en-GB"/>
        </w:rPr>
        <w:t xml:space="preserve"> These meetings will be held quarterly (4 meetings per year) upon prior notice from the Technical Secretariat or at the request of any of its members</w:t>
      </w:r>
      <w:r w:rsidR="00C35E43">
        <w:rPr>
          <w:w w:val="90"/>
          <w:lang w:val="en-GB"/>
        </w:rPr>
        <w:t>,</w:t>
      </w:r>
      <w:r w:rsidRPr="007257A7">
        <w:rPr>
          <w:w w:val="90"/>
          <w:lang w:val="en-GB"/>
        </w:rPr>
        <w:t xml:space="preserve"> fifteen (15) working days </w:t>
      </w:r>
      <w:r w:rsidR="00C35E43">
        <w:rPr>
          <w:w w:val="90"/>
          <w:lang w:val="en-GB"/>
        </w:rPr>
        <w:t>prior,</w:t>
      </w:r>
      <w:r w:rsidRPr="007257A7">
        <w:rPr>
          <w:w w:val="90"/>
          <w:lang w:val="en-GB"/>
        </w:rPr>
        <w:t xml:space="preserve"> through the Technical Secretariat's e-mail.</w:t>
      </w:r>
    </w:p>
    <w:p w14:paraId="209976D4" w14:textId="6E0ED924" w:rsidR="00260B37" w:rsidRPr="007257A7" w:rsidRDefault="00B644CC" w:rsidP="00B644CC">
      <w:pPr>
        <w:pStyle w:val="Textoindependiente"/>
        <w:spacing w:before="163" w:line="254" w:lineRule="auto"/>
        <w:ind w:left="1702" w:right="143"/>
        <w:jc w:val="both"/>
        <w:rPr>
          <w:lang w:val="en-GB"/>
        </w:rPr>
      </w:pPr>
      <w:r w:rsidRPr="007257A7">
        <w:rPr>
          <w:b/>
          <w:bCs/>
          <w:w w:val="90"/>
          <w:lang w:val="en-GB"/>
        </w:rPr>
        <w:t>Extraordinary Meetings</w:t>
      </w:r>
      <w:r w:rsidR="00C35E43">
        <w:rPr>
          <w:b/>
          <w:bCs/>
          <w:w w:val="90"/>
          <w:lang w:val="en-GB"/>
        </w:rPr>
        <w:t xml:space="preserve">. </w:t>
      </w:r>
      <w:r w:rsidR="00C35E43" w:rsidRPr="00C35E43">
        <w:rPr>
          <w:w w:val="90"/>
          <w:lang w:val="en-GB"/>
        </w:rPr>
        <w:t>These will</w:t>
      </w:r>
      <w:r w:rsidRPr="007257A7">
        <w:rPr>
          <w:w w:val="90"/>
          <w:lang w:val="en-GB"/>
        </w:rPr>
        <w:t xml:space="preserve"> be held every time a force majeure or fortuitous event occurs that directly or indirectly affects the interests of the </w:t>
      </w:r>
      <w:r w:rsidR="00D35E4C">
        <w:rPr>
          <w:w w:val="90"/>
          <w:lang w:val="en-GB"/>
        </w:rPr>
        <w:t>Ro</w:t>
      </w:r>
      <w:r w:rsidR="00B47287">
        <w:rPr>
          <w:w w:val="90"/>
          <w:lang w:val="en-GB"/>
        </w:rPr>
        <w:t>u</w:t>
      </w:r>
      <w:r w:rsidR="00D35E4C">
        <w:rPr>
          <w:w w:val="90"/>
          <w:lang w:val="en-GB"/>
        </w:rPr>
        <w:t>ndtable</w:t>
      </w:r>
      <w:r w:rsidRPr="007257A7">
        <w:rPr>
          <w:w w:val="90"/>
          <w:lang w:val="en-GB"/>
        </w:rPr>
        <w:t xml:space="preserve"> and shall be called by the Technical Secretariat. Said call </w:t>
      </w:r>
      <w:r w:rsidR="00C35E43">
        <w:rPr>
          <w:w w:val="90"/>
          <w:lang w:val="en-GB"/>
        </w:rPr>
        <w:t>will go out via</w:t>
      </w:r>
      <w:r w:rsidRPr="007257A7">
        <w:rPr>
          <w:w w:val="90"/>
          <w:lang w:val="en-GB"/>
        </w:rPr>
        <w:t xml:space="preserve"> e-mail from the Technical Secretary at least three (3) working days in advance</w:t>
      </w:r>
      <w:r w:rsidR="005D6B78" w:rsidRPr="007257A7">
        <w:rPr>
          <w:w w:val="95"/>
          <w:lang w:val="en-GB"/>
        </w:rPr>
        <w:t>.</w:t>
      </w:r>
    </w:p>
    <w:p w14:paraId="3A707570" w14:textId="77777777" w:rsidR="00260B37" w:rsidRPr="007257A7" w:rsidRDefault="00260B37">
      <w:pPr>
        <w:pStyle w:val="Textoindependiente"/>
        <w:spacing w:before="2"/>
        <w:ind w:left="0"/>
        <w:rPr>
          <w:sz w:val="25"/>
          <w:lang w:val="en-GB"/>
        </w:rPr>
      </w:pPr>
    </w:p>
    <w:p w14:paraId="07561C0A" w14:textId="15F995D1" w:rsidR="00260B37" w:rsidRPr="007257A7" w:rsidRDefault="00E74005">
      <w:pPr>
        <w:pStyle w:val="Textoindependiente"/>
        <w:spacing w:before="1"/>
        <w:ind w:left="1702"/>
        <w:jc w:val="both"/>
        <w:rPr>
          <w:lang w:val="en-GB"/>
        </w:rPr>
      </w:pPr>
      <w:r w:rsidRPr="007257A7">
        <w:rPr>
          <w:b/>
          <w:w w:val="90"/>
          <w:lang w:val="en-GB"/>
        </w:rPr>
        <w:t>Paragraph</w:t>
      </w:r>
      <w:r w:rsidR="005D6B78" w:rsidRPr="007257A7">
        <w:rPr>
          <w:b/>
          <w:spacing w:val="-10"/>
          <w:w w:val="90"/>
          <w:lang w:val="en-GB"/>
        </w:rPr>
        <w:t xml:space="preserve"> </w:t>
      </w:r>
      <w:r w:rsidR="005D6B78" w:rsidRPr="007257A7">
        <w:rPr>
          <w:b/>
          <w:w w:val="90"/>
          <w:lang w:val="en-GB"/>
        </w:rPr>
        <w:t>1.</w:t>
      </w:r>
      <w:r w:rsidR="005D6B78" w:rsidRPr="007257A7">
        <w:rPr>
          <w:b/>
          <w:spacing w:val="-9"/>
          <w:w w:val="90"/>
          <w:lang w:val="en-GB"/>
        </w:rPr>
        <w:t xml:space="preserve"> </w:t>
      </w:r>
      <w:r w:rsidR="00956AF9" w:rsidRPr="007257A7">
        <w:rPr>
          <w:w w:val="90"/>
          <w:lang w:val="en-GB"/>
        </w:rPr>
        <w:t>The Technical Secretariat may invite other organi</w:t>
      </w:r>
      <w:r w:rsidR="007257A7" w:rsidRPr="007257A7">
        <w:rPr>
          <w:w w:val="90"/>
          <w:lang w:val="en-GB"/>
        </w:rPr>
        <w:t>sation</w:t>
      </w:r>
      <w:r w:rsidR="00956AF9" w:rsidRPr="007257A7">
        <w:rPr>
          <w:w w:val="90"/>
          <w:lang w:val="en-GB"/>
        </w:rPr>
        <w:t>s as guests</w:t>
      </w:r>
      <w:r w:rsidR="005D6B78" w:rsidRPr="007257A7">
        <w:rPr>
          <w:spacing w:val="-2"/>
          <w:w w:val="90"/>
          <w:lang w:val="en-GB"/>
        </w:rPr>
        <w:t>.</w:t>
      </w:r>
    </w:p>
    <w:p w14:paraId="0D7E50A7" w14:textId="77777777" w:rsidR="00260B37" w:rsidRPr="007257A7" w:rsidRDefault="00260B37">
      <w:pPr>
        <w:pStyle w:val="Textoindependiente"/>
        <w:spacing w:before="9"/>
        <w:ind w:left="0"/>
        <w:rPr>
          <w:sz w:val="24"/>
          <w:lang w:val="en-GB"/>
        </w:rPr>
      </w:pPr>
    </w:p>
    <w:p w14:paraId="41E8BFCE" w14:textId="61CC2570" w:rsidR="00260B37" w:rsidRPr="007257A7" w:rsidRDefault="005D6B78">
      <w:pPr>
        <w:ind w:left="5307" w:right="3752"/>
        <w:jc w:val="center"/>
        <w:rPr>
          <w:i/>
          <w:lang w:val="en-GB"/>
        </w:rPr>
      </w:pPr>
      <w:r w:rsidRPr="007257A7">
        <w:rPr>
          <w:i/>
          <w:spacing w:val="-9"/>
          <w:lang w:val="en-GB"/>
        </w:rPr>
        <w:t xml:space="preserve"> </w:t>
      </w:r>
      <w:r w:rsidR="00823016" w:rsidRPr="007257A7">
        <w:rPr>
          <w:i/>
          <w:spacing w:val="-2"/>
          <w:w w:val="85"/>
          <w:lang w:val="en-GB"/>
        </w:rPr>
        <w:t>Subcommittees</w:t>
      </w:r>
    </w:p>
    <w:p w14:paraId="191310F7" w14:textId="77777777" w:rsidR="00260B37" w:rsidRPr="007257A7" w:rsidRDefault="00260B37">
      <w:pPr>
        <w:pStyle w:val="Textoindependiente"/>
        <w:spacing w:before="8"/>
        <w:ind w:left="0"/>
        <w:rPr>
          <w:i/>
          <w:sz w:val="24"/>
          <w:lang w:val="en-GB"/>
        </w:rPr>
      </w:pPr>
    </w:p>
    <w:p w14:paraId="0B7E8004" w14:textId="1AB9DE0D" w:rsidR="00260B37" w:rsidRPr="007257A7" w:rsidRDefault="005D6B78">
      <w:pPr>
        <w:pStyle w:val="Textoindependiente"/>
        <w:spacing w:before="1" w:line="254" w:lineRule="auto"/>
        <w:ind w:left="1702" w:right="147"/>
        <w:jc w:val="both"/>
        <w:rPr>
          <w:lang w:val="en-GB"/>
        </w:rPr>
      </w:pPr>
      <w:r>
        <w:pict w14:anchorId="6E5AFAB8">
          <v:shape id="docshape7" o:spid="_x0000_s2050" alt="" style="position:absolute;left:0;text-align:left;margin-left:83.65pt;margin-top:40.15pt;width:442.4pt;height:40.35pt;z-index:-15943168;mso-wrap-edited:f;mso-width-percent:0;mso-height-percent:0;mso-position-horizontal-relative:page;mso-width-percent:0;mso-height-percent:0" coordsize="8848,807" path="m8848,l,,,268,,537,,806r8848,l8848,537r,-269l8848,xe" stroked="f">
            <v:path arrowok="t" o:connecttype="custom" o:connectlocs="5618480,509905;0,509905;0,680085;0,850900;0,1021715;5618480,1021715;5618480,850900;5618480,680085;5618480,509905" o:connectangles="0,0,0,0,0,0,0,0,0"/>
            <w10:wrap anchorx="page"/>
          </v:shape>
        </w:pict>
      </w:r>
      <w:r w:rsidR="00823016" w:rsidRPr="007257A7">
        <w:rPr>
          <w:lang w:val="en-GB"/>
        </w:rPr>
        <w:t xml:space="preserve">The establishment of subcommittees as part of the </w:t>
      </w:r>
      <w:r w:rsidR="00C35E43">
        <w:rPr>
          <w:lang w:val="en-GB"/>
        </w:rPr>
        <w:t>R</w:t>
      </w:r>
      <w:r w:rsidR="00823016" w:rsidRPr="007257A7">
        <w:rPr>
          <w:lang w:val="en-GB"/>
        </w:rPr>
        <w:t>oundtable</w:t>
      </w:r>
      <w:r w:rsidR="00C35E43">
        <w:rPr>
          <w:lang w:val="en-GB"/>
        </w:rPr>
        <w:t xml:space="preserve">’s </w:t>
      </w:r>
      <w:r w:rsidR="00C35E43" w:rsidRPr="007257A7">
        <w:rPr>
          <w:lang w:val="en-GB"/>
        </w:rPr>
        <w:t>activities</w:t>
      </w:r>
      <w:r w:rsidR="00823016" w:rsidRPr="007257A7">
        <w:rPr>
          <w:lang w:val="en-GB"/>
        </w:rPr>
        <w:t xml:space="preserve"> is a participation mechanism that allows member organi</w:t>
      </w:r>
      <w:r w:rsidR="007257A7" w:rsidRPr="007257A7">
        <w:rPr>
          <w:lang w:val="en-GB"/>
        </w:rPr>
        <w:t>sation</w:t>
      </w:r>
      <w:r w:rsidR="00823016" w:rsidRPr="007257A7">
        <w:rPr>
          <w:lang w:val="en-GB"/>
        </w:rPr>
        <w:t>s to make contributions from their areas of expertise based on the Roundtable's thematic lines</w:t>
      </w:r>
      <w:r w:rsidRPr="007257A7">
        <w:rPr>
          <w:w w:val="95"/>
          <w:lang w:val="en-GB"/>
        </w:rPr>
        <w:t>.</w:t>
      </w:r>
    </w:p>
    <w:p w14:paraId="552220FC" w14:textId="77777777" w:rsidR="00260B37" w:rsidRPr="007257A7" w:rsidRDefault="00260B37">
      <w:pPr>
        <w:spacing w:line="254" w:lineRule="auto"/>
        <w:jc w:val="both"/>
        <w:rPr>
          <w:lang w:val="en-GB"/>
        </w:rPr>
        <w:sectPr w:rsidR="00260B37" w:rsidRPr="007257A7">
          <w:pgSz w:w="12240" w:h="15840"/>
          <w:pgMar w:top="1320" w:right="1600" w:bottom="1720" w:left="0" w:header="384" w:footer="1199" w:gutter="0"/>
          <w:cols w:space="720"/>
        </w:sectPr>
      </w:pPr>
    </w:p>
    <w:p w14:paraId="0A65424E" w14:textId="0FD5659B" w:rsidR="00851A5B" w:rsidRPr="007257A7" w:rsidRDefault="00851A5B" w:rsidP="00851A5B">
      <w:pPr>
        <w:pStyle w:val="Textoindependiente"/>
        <w:spacing w:before="2" w:line="254" w:lineRule="auto"/>
        <w:ind w:left="1702" w:right="147"/>
        <w:jc w:val="both"/>
        <w:rPr>
          <w:w w:val="90"/>
          <w:lang w:val="en-GB"/>
        </w:rPr>
      </w:pPr>
      <w:r w:rsidRPr="007257A7">
        <w:rPr>
          <w:w w:val="90"/>
          <w:lang w:val="en-GB"/>
        </w:rPr>
        <w:lastRenderedPageBreak/>
        <w:t>The</w:t>
      </w:r>
      <w:r w:rsidRPr="007257A7">
        <w:rPr>
          <w:w w:val="90"/>
          <w:lang w:val="en-GB"/>
        </w:rPr>
        <w:t xml:space="preserve"> organi</w:t>
      </w:r>
      <w:r w:rsidR="007257A7" w:rsidRPr="007257A7">
        <w:rPr>
          <w:w w:val="90"/>
          <w:lang w:val="en-GB"/>
        </w:rPr>
        <w:t>sation</w:t>
      </w:r>
      <w:r w:rsidRPr="007257A7">
        <w:rPr>
          <w:w w:val="90"/>
          <w:lang w:val="en-GB"/>
        </w:rPr>
        <w:t>s that are part of each of the subcommittees should participate actively through proposals and initiatives and together support the development and fulfilment of the Roundtable's annual work plans. Organi</w:t>
      </w:r>
      <w:r w:rsidR="007257A7" w:rsidRPr="007257A7">
        <w:rPr>
          <w:w w:val="90"/>
          <w:lang w:val="en-GB"/>
        </w:rPr>
        <w:t>sation</w:t>
      </w:r>
      <w:r w:rsidRPr="007257A7">
        <w:rPr>
          <w:w w:val="90"/>
          <w:lang w:val="en-GB"/>
        </w:rPr>
        <w:t>s are expected to intervene and contribute in accordance with the agreed lines of work.</w:t>
      </w:r>
    </w:p>
    <w:p w14:paraId="67D6408B" w14:textId="53C42A65" w:rsidR="00260B37" w:rsidRPr="007257A7" w:rsidRDefault="00851A5B" w:rsidP="00851A5B">
      <w:pPr>
        <w:pStyle w:val="Textoindependiente"/>
        <w:spacing w:before="2" w:line="254" w:lineRule="auto"/>
        <w:ind w:left="1702" w:right="147"/>
        <w:jc w:val="both"/>
        <w:rPr>
          <w:lang w:val="en-GB"/>
        </w:rPr>
      </w:pPr>
      <w:r w:rsidRPr="007257A7">
        <w:rPr>
          <w:w w:val="90"/>
          <w:lang w:val="en-GB"/>
        </w:rPr>
        <w:t>Should an organi</w:t>
      </w:r>
      <w:r w:rsidR="007257A7" w:rsidRPr="007257A7">
        <w:rPr>
          <w:w w:val="90"/>
          <w:lang w:val="en-GB"/>
        </w:rPr>
        <w:t>sation</w:t>
      </w:r>
      <w:r w:rsidRPr="007257A7">
        <w:rPr>
          <w:w w:val="90"/>
          <w:lang w:val="en-GB"/>
        </w:rPr>
        <w:t xml:space="preserve"> decide not to continue as a member of the subcommittee, it should inform the Technical Secretary by mail.</w:t>
      </w:r>
    </w:p>
    <w:p w14:paraId="2176F60E" w14:textId="77777777" w:rsidR="00260B37" w:rsidRPr="007257A7" w:rsidRDefault="00260B37">
      <w:pPr>
        <w:pStyle w:val="Textoindependiente"/>
        <w:ind w:left="0"/>
        <w:rPr>
          <w:lang w:val="en-GB"/>
        </w:rPr>
      </w:pPr>
    </w:p>
    <w:p w14:paraId="6BCA3D97" w14:textId="087307D3" w:rsidR="00260B37" w:rsidRPr="007257A7" w:rsidRDefault="00851A5B">
      <w:pPr>
        <w:pStyle w:val="Textoindependiente"/>
        <w:spacing w:before="197"/>
        <w:ind w:left="1702"/>
        <w:rPr>
          <w:lang w:val="en-GB"/>
        </w:rPr>
      </w:pPr>
      <w:bookmarkStart w:id="11" w:name="_bookmark11"/>
      <w:bookmarkEnd w:id="11"/>
      <w:r w:rsidRPr="007257A7">
        <w:rPr>
          <w:color w:val="1F4D78"/>
          <w:w w:val="90"/>
          <w:lang w:val="en-GB"/>
        </w:rPr>
        <w:t>Loss of status as a Roundtable member organi</w:t>
      </w:r>
      <w:r w:rsidR="007257A7" w:rsidRPr="007257A7">
        <w:rPr>
          <w:color w:val="1F4D78"/>
          <w:w w:val="90"/>
          <w:lang w:val="en-GB"/>
        </w:rPr>
        <w:t>sation</w:t>
      </w:r>
    </w:p>
    <w:p w14:paraId="48A9C723" w14:textId="77777777" w:rsidR="00260B37" w:rsidRPr="007257A7" w:rsidRDefault="00260B37">
      <w:pPr>
        <w:pStyle w:val="Textoindependiente"/>
        <w:spacing w:before="3"/>
        <w:ind w:left="0"/>
        <w:rPr>
          <w:sz w:val="17"/>
          <w:lang w:val="en-GB"/>
        </w:rPr>
      </w:pPr>
    </w:p>
    <w:p w14:paraId="044D75D8" w14:textId="1DC6ACB5" w:rsidR="00770CB9" w:rsidRPr="007257A7" w:rsidRDefault="00770CB9" w:rsidP="00770CB9">
      <w:pPr>
        <w:pStyle w:val="Prrafodelista"/>
        <w:numPr>
          <w:ilvl w:val="1"/>
          <w:numId w:val="9"/>
        </w:numPr>
        <w:tabs>
          <w:tab w:val="left" w:pos="2422"/>
        </w:tabs>
        <w:spacing w:before="174" w:line="254" w:lineRule="auto"/>
        <w:ind w:right="143"/>
        <w:jc w:val="both"/>
        <w:rPr>
          <w:w w:val="90"/>
          <w:lang w:val="en-GB"/>
        </w:rPr>
      </w:pPr>
      <w:r w:rsidRPr="007257A7">
        <w:rPr>
          <w:w w:val="90"/>
          <w:lang w:val="en-GB"/>
        </w:rPr>
        <w:t>By withdrawal from the Roundtable.</w:t>
      </w:r>
    </w:p>
    <w:p w14:paraId="7CC823E9" w14:textId="65D2B197" w:rsidR="00260B37" w:rsidRPr="007257A7" w:rsidRDefault="00770CB9" w:rsidP="00770CB9">
      <w:pPr>
        <w:pStyle w:val="Prrafodelista"/>
        <w:numPr>
          <w:ilvl w:val="1"/>
          <w:numId w:val="9"/>
        </w:numPr>
        <w:tabs>
          <w:tab w:val="left" w:pos="2422"/>
        </w:tabs>
        <w:spacing w:before="174" w:line="254" w:lineRule="auto"/>
        <w:ind w:right="143"/>
        <w:rPr>
          <w:lang w:val="en-GB"/>
        </w:rPr>
      </w:pPr>
      <w:r w:rsidRPr="007257A7">
        <w:rPr>
          <w:w w:val="90"/>
          <w:lang w:val="en-GB"/>
        </w:rPr>
        <w:t>For continuous non-attendance to Roundtable meetings without prior notice of absence. The Technical Secretariat will contact the organi</w:t>
      </w:r>
      <w:r w:rsidR="007257A7" w:rsidRPr="007257A7">
        <w:rPr>
          <w:w w:val="90"/>
          <w:lang w:val="en-GB"/>
        </w:rPr>
        <w:t>sation</w:t>
      </w:r>
      <w:r w:rsidRPr="007257A7">
        <w:rPr>
          <w:w w:val="90"/>
          <w:lang w:val="en-GB"/>
        </w:rPr>
        <w:t>s in advance to know the reasons for their non-attendance (through a formal letter after two absences from regular meetings or two extraordinary meetings). Solutions will be sought to any difficulties encountered by the organi</w:t>
      </w:r>
      <w:r w:rsidR="007257A7" w:rsidRPr="007257A7">
        <w:rPr>
          <w:w w:val="90"/>
          <w:lang w:val="en-GB"/>
        </w:rPr>
        <w:t>sation</w:t>
      </w:r>
      <w:r w:rsidRPr="007257A7">
        <w:rPr>
          <w:w w:val="90"/>
          <w:lang w:val="en-GB"/>
        </w:rPr>
        <w:t xml:space="preserve">s in participating. Dismissal from membership shall be </w:t>
      </w:r>
      <w:r w:rsidR="00CE65DD">
        <w:rPr>
          <w:w w:val="90"/>
          <w:lang w:val="en-GB"/>
        </w:rPr>
        <w:t>decided</w:t>
      </w:r>
      <w:r w:rsidRPr="007257A7">
        <w:rPr>
          <w:w w:val="90"/>
          <w:lang w:val="en-GB"/>
        </w:rPr>
        <w:t xml:space="preserve"> by consensus among all Roundtable organi</w:t>
      </w:r>
      <w:r w:rsidR="007257A7" w:rsidRPr="007257A7">
        <w:rPr>
          <w:w w:val="90"/>
          <w:lang w:val="en-GB"/>
        </w:rPr>
        <w:t>sation</w:t>
      </w:r>
      <w:r w:rsidRPr="007257A7">
        <w:rPr>
          <w:w w:val="90"/>
          <w:lang w:val="en-GB"/>
        </w:rPr>
        <w:t>s</w:t>
      </w:r>
      <w:r w:rsidR="005D6B78" w:rsidRPr="007257A7">
        <w:rPr>
          <w:w w:val="95"/>
          <w:lang w:val="en-GB"/>
        </w:rPr>
        <w:t>.</w:t>
      </w:r>
    </w:p>
    <w:p w14:paraId="2516ADFD" w14:textId="77777777" w:rsidR="00260B37" w:rsidRPr="007257A7" w:rsidRDefault="00260B37">
      <w:pPr>
        <w:pStyle w:val="Textoindependiente"/>
        <w:ind w:left="0"/>
        <w:rPr>
          <w:lang w:val="en-GB"/>
        </w:rPr>
      </w:pPr>
    </w:p>
    <w:p w14:paraId="721D7EA0" w14:textId="77777777" w:rsidR="00260B37" w:rsidRPr="007257A7" w:rsidRDefault="00260B37">
      <w:pPr>
        <w:pStyle w:val="Textoindependiente"/>
        <w:spacing w:before="2"/>
        <w:ind w:left="0"/>
        <w:rPr>
          <w:sz w:val="19"/>
          <w:lang w:val="en-GB"/>
        </w:rPr>
      </w:pPr>
    </w:p>
    <w:p w14:paraId="708FB768" w14:textId="46C14F75" w:rsidR="00260B37" w:rsidRPr="007257A7" w:rsidRDefault="00B87576">
      <w:pPr>
        <w:pStyle w:val="Ttulo1"/>
        <w:rPr>
          <w:lang w:val="en-GB"/>
        </w:rPr>
      </w:pPr>
      <w:bookmarkStart w:id="12" w:name="_bookmark12"/>
      <w:bookmarkEnd w:id="12"/>
      <w:r w:rsidRPr="007257A7">
        <w:rPr>
          <w:color w:val="2D74B5"/>
          <w:w w:val="85"/>
          <w:lang w:val="en-GB"/>
        </w:rPr>
        <w:t>Chapter</w:t>
      </w:r>
      <w:r w:rsidR="005D6B78" w:rsidRPr="007257A7">
        <w:rPr>
          <w:color w:val="2D74B5"/>
          <w:spacing w:val="-4"/>
          <w:w w:val="85"/>
          <w:lang w:val="en-GB"/>
        </w:rPr>
        <w:t xml:space="preserve"> </w:t>
      </w:r>
      <w:r w:rsidR="005D6B78" w:rsidRPr="007257A7">
        <w:rPr>
          <w:color w:val="2D74B5"/>
          <w:w w:val="85"/>
          <w:lang w:val="en-GB"/>
        </w:rPr>
        <w:t>4:</w:t>
      </w:r>
      <w:r w:rsidR="005D6B78" w:rsidRPr="007257A7">
        <w:rPr>
          <w:color w:val="2D74B5"/>
          <w:spacing w:val="-5"/>
          <w:w w:val="85"/>
          <w:lang w:val="en-GB"/>
        </w:rPr>
        <w:t xml:space="preserve"> </w:t>
      </w:r>
      <w:r w:rsidR="00770CB9" w:rsidRPr="007257A7">
        <w:rPr>
          <w:color w:val="2D74B5"/>
          <w:w w:val="85"/>
          <w:lang w:val="en-GB"/>
        </w:rPr>
        <w:t xml:space="preserve">Member rights and </w:t>
      </w:r>
      <w:r w:rsidR="007257A7" w:rsidRPr="007257A7">
        <w:rPr>
          <w:color w:val="2D74B5"/>
          <w:w w:val="85"/>
          <w:lang w:val="en-GB"/>
        </w:rPr>
        <w:t>responsibilities</w:t>
      </w:r>
    </w:p>
    <w:p w14:paraId="547C1794" w14:textId="77777777" w:rsidR="00260B37" w:rsidRPr="007257A7" w:rsidRDefault="00260B37">
      <w:pPr>
        <w:pStyle w:val="Textoindependiente"/>
        <w:spacing w:before="4"/>
        <w:ind w:left="0"/>
        <w:rPr>
          <w:b/>
          <w:sz w:val="27"/>
          <w:lang w:val="en-GB"/>
        </w:rPr>
      </w:pPr>
    </w:p>
    <w:p w14:paraId="37A159EA" w14:textId="18038EE3" w:rsidR="00260B37" w:rsidRPr="007257A7" w:rsidRDefault="00770CB9">
      <w:pPr>
        <w:pStyle w:val="Textoindependiente"/>
        <w:ind w:left="1702"/>
        <w:rPr>
          <w:lang w:val="en-GB"/>
        </w:rPr>
      </w:pPr>
      <w:bookmarkStart w:id="13" w:name="_bookmark13"/>
      <w:bookmarkEnd w:id="13"/>
      <w:r w:rsidRPr="007257A7">
        <w:rPr>
          <w:color w:val="1F4D78"/>
          <w:w w:val="90"/>
          <w:lang w:val="en-GB"/>
        </w:rPr>
        <w:t>Roundtable member organi</w:t>
      </w:r>
      <w:r w:rsidR="007257A7" w:rsidRPr="007257A7">
        <w:rPr>
          <w:color w:val="1F4D78"/>
          <w:w w:val="90"/>
          <w:lang w:val="en-GB"/>
        </w:rPr>
        <w:t>sation</w:t>
      </w:r>
      <w:r w:rsidRPr="007257A7">
        <w:rPr>
          <w:color w:val="1F4D78"/>
          <w:w w:val="90"/>
          <w:lang w:val="en-GB"/>
        </w:rPr>
        <w:t xml:space="preserve">s’ </w:t>
      </w:r>
      <w:r w:rsidR="007257A7" w:rsidRPr="007257A7">
        <w:rPr>
          <w:color w:val="1F4D78"/>
          <w:w w:val="90"/>
          <w:lang w:val="en-GB"/>
        </w:rPr>
        <w:t>responsibilities</w:t>
      </w:r>
    </w:p>
    <w:p w14:paraId="440334FB" w14:textId="5A8BBED6" w:rsidR="00260B37" w:rsidRPr="007257A7" w:rsidRDefault="00770CB9">
      <w:pPr>
        <w:pStyle w:val="Textoindependiente"/>
        <w:spacing w:before="196" w:line="254" w:lineRule="auto"/>
        <w:ind w:left="1702" w:right="142"/>
        <w:jc w:val="both"/>
        <w:rPr>
          <w:lang w:val="en-GB"/>
        </w:rPr>
      </w:pPr>
      <w:r w:rsidRPr="007257A7">
        <w:rPr>
          <w:spacing w:val="-2"/>
          <w:w w:val="95"/>
          <w:lang w:val="en-GB"/>
        </w:rPr>
        <w:t>Below is a list of member organi</w:t>
      </w:r>
      <w:r w:rsidR="007257A7" w:rsidRPr="007257A7">
        <w:rPr>
          <w:spacing w:val="-2"/>
          <w:w w:val="95"/>
          <w:lang w:val="en-GB"/>
        </w:rPr>
        <w:t>sation</w:t>
      </w:r>
      <w:r w:rsidRPr="007257A7">
        <w:rPr>
          <w:spacing w:val="-2"/>
          <w:w w:val="95"/>
          <w:lang w:val="en-GB"/>
        </w:rPr>
        <w:t xml:space="preserve">s' joint </w:t>
      </w:r>
      <w:r w:rsidR="007257A7" w:rsidRPr="007257A7">
        <w:rPr>
          <w:spacing w:val="-2"/>
          <w:w w:val="95"/>
          <w:lang w:val="en-GB"/>
        </w:rPr>
        <w:t>responsibilities</w:t>
      </w:r>
      <w:r w:rsidRPr="007257A7">
        <w:rPr>
          <w:spacing w:val="-2"/>
          <w:w w:val="95"/>
          <w:lang w:val="en-GB"/>
        </w:rPr>
        <w:t xml:space="preserve"> and commitments</w:t>
      </w:r>
      <w:r w:rsidR="005D6B78" w:rsidRPr="007257A7">
        <w:rPr>
          <w:w w:val="95"/>
          <w:lang w:val="en-GB"/>
        </w:rPr>
        <w:t>:</w:t>
      </w:r>
    </w:p>
    <w:p w14:paraId="042874B8" w14:textId="2997EF4C" w:rsidR="005D6F0B" w:rsidRPr="007257A7" w:rsidRDefault="005D6F0B" w:rsidP="005D6F0B">
      <w:pPr>
        <w:pStyle w:val="Prrafodelista"/>
        <w:numPr>
          <w:ilvl w:val="0"/>
          <w:numId w:val="8"/>
        </w:numPr>
        <w:tabs>
          <w:tab w:val="left" w:pos="2422"/>
        </w:tabs>
        <w:spacing w:before="13" w:line="276" w:lineRule="auto"/>
        <w:ind w:right="141"/>
        <w:rPr>
          <w:w w:val="90"/>
          <w:lang w:val="en-GB"/>
        </w:rPr>
      </w:pPr>
      <w:r w:rsidRPr="007257A7">
        <w:rPr>
          <w:w w:val="90"/>
          <w:lang w:val="en-GB"/>
        </w:rPr>
        <w:t>Attend a minimum of 3 Roundtable meetings per year.</w:t>
      </w:r>
    </w:p>
    <w:p w14:paraId="1F126E25" w14:textId="2DDB4A32" w:rsidR="005D6F0B" w:rsidRPr="007257A7" w:rsidRDefault="005D6F0B" w:rsidP="005D6F0B">
      <w:pPr>
        <w:pStyle w:val="Prrafodelista"/>
        <w:numPr>
          <w:ilvl w:val="0"/>
          <w:numId w:val="8"/>
        </w:numPr>
        <w:tabs>
          <w:tab w:val="left" w:pos="2422"/>
        </w:tabs>
        <w:spacing w:before="13" w:line="276" w:lineRule="auto"/>
        <w:ind w:right="141"/>
        <w:rPr>
          <w:w w:val="90"/>
          <w:lang w:val="en-GB"/>
        </w:rPr>
      </w:pPr>
      <w:r w:rsidRPr="007257A7">
        <w:rPr>
          <w:w w:val="90"/>
          <w:lang w:val="en-GB"/>
        </w:rPr>
        <w:t>Participate and make contributions according to the organi</w:t>
      </w:r>
      <w:r w:rsidR="007257A7" w:rsidRPr="007257A7">
        <w:rPr>
          <w:w w:val="90"/>
          <w:lang w:val="en-GB"/>
        </w:rPr>
        <w:t>sation</w:t>
      </w:r>
      <w:r w:rsidRPr="007257A7">
        <w:rPr>
          <w:w w:val="90"/>
          <w:lang w:val="en-GB"/>
        </w:rPr>
        <w:t>'s experience in the Roundtable meetings and in activities that include the thematic area of their interest.</w:t>
      </w:r>
    </w:p>
    <w:p w14:paraId="211836DE" w14:textId="0C4E59B4" w:rsidR="005D6F0B" w:rsidRPr="007257A7" w:rsidRDefault="005D6F0B" w:rsidP="005D6F0B">
      <w:pPr>
        <w:pStyle w:val="Prrafodelista"/>
        <w:numPr>
          <w:ilvl w:val="0"/>
          <w:numId w:val="8"/>
        </w:numPr>
        <w:tabs>
          <w:tab w:val="left" w:pos="2422"/>
        </w:tabs>
        <w:spacing w:before="13" w:line="276" w:lineRule="auto"/>
        <w:ind w:right="141"/>
        <w:rPr>
          <w:w w:val="90"/>
          <w:lang w:val="en-GB"/>
        </w:rPr>
      </w:pPr>
      <w:r w:rsidRPr="007257A7">
        <w:rPr>
          <w:w w:val="90"/>
          <w:lang w:val="en-GB"/>
        </w:rPr>
        <w:t>Participate in the Roundtable's decision-making processes.</w:t>
      </w:r>
    </w:p>
    <w:p w14:paraId="38FDA9AE" w14:textId="43B49AB1" w:rsidR="005D6F0B" w:rsidRPr="007257A7" w:rsidRDefault="005D6F0B" w:rsidP="005D6F0B">
      <w:pPr>
        <w:pStyle w:val="Prrafodelista"/>
        <w:numPr>
          <w:ilvl w:val="0"/>
          <w:numId w:val="8"/>
        </w:numPr>
        <w:tabs>
          <w:tab w:val="left" w:pos="2422"/>
        </w:tabs>
        <w:spacing w:before="13" w:line="276" w:lineRule="auto"/>
        <w:ind w:right="141"/>
        <w:rPr>
          <w:w w:val="90"/>
          <w:lang w:val="en-GB"/>
        </w:rPr>
      </w:pPr>
      <w:r w:rsidRPr="007257A7">
        <w:rPr>
          <w:w w:val="90"/>
          <w:lang w:val="en-GB"/>
        </w:rPr>
        <w:t>Socialize experiences, good practices, lessons learned, tools, and strategies related to transparency in the extractive sector in Colombia.</w:t>
      </w:r>
    </w:p>
    <w:p w14:paraId="33D38777" w14:textId="0F0BBB2F" w:rsidR="00260B37" w:rsidRPr="007257A7" w:rsidRDefault="005D6F0B" w:rsidP="005D6F0B">
      <w:pPr>
        <w:pStyle w:val="Prrafodelista"/>
        <w:numPr>
          <w:ilvl w:val="0"/>
          <w:numId w:val="8"/>
        </w:numPr>
        <w:tabs>
          <w:tab w:val="left" w:pos="2422"/>
        </w:tabs>
        <w:spacing w:before="13" w:line="276" w:lineRule="auto"/>
        <w:ind w:right="141"/>
        <w:rPr>
          <w:lang w:val="en-GB"/>
        </w:rPr>
      </w:pPr>
      <w:r w:rsidRPr="007257A7">
        <w:rPr>
          <w:w w:val="90"/>
          <w:lang w:val="en-GB"/>
        </w:rPr>
        <w:t>Assertively inform the Roundtable Technical Secretariat of changes in representation; i.e., name, telephone number, and position of the organi</w:t>
      </w:r>
      <w:r w:rsidR="007257A7" w:rsidRPr="007257A7">
        <w:rPr>
          <w:w w:val="90"/>
          <w:lang w:val="en-GB"/>
        </w:rPr>
        <w:t>sation</w:t>
      </w:r>
      <w:r w:rsidRPr="007257A7">
        <w:rPr>
          <w:w w:val="90"/>
          <w:lang w:val="en-GB"/>
        </w:rPr>
        <w:t>'s representative and delegate to the Roundtable</w:t>
      </w:r>
      <w:r w:rsidR="005D6B78" w:rsidRPr="007257A7">
        <w:rPr>
          <w:w w:val="95"/>
          <w:lang w:val="en-GB"/>
        </w:rPr>
        <w:t>.</w:t>
      </w:r>
    </w:p>
    <w:p w14:paraId="5500BE1D" w14:textId="5CAD1891" w:rsidR="00260B37" w:rsidRPr="007257A7" w:rsidRDefault="005D6F0B">
      <w:pPr>
        <w:pStyle w:val="Textoindependiente"/>
        <w:spacing w:before="157"/>
        <w:ind w:left="1702"/>
        <w:rPr>
          <w:lang w:val="en-GB"/>
        </w:rPr>
      </w:pPr>
      <w:bookmarkStart w:id="14" w:name="_bookmark14"/>
      <w:bookmarkEnd w:id="14"/>
      <w:r w:rsidRPr="007257A7">
        <w:rPr>
          <w:color w:val="1F4D78"/>
          <w:spacing w:val="-2"/>
          <w:w w:val="90"/>
          <w:lang w:val="en-GB"/>
        </w:rPr>
        <w:t>Subcommittee member organi</w:t>
      </w:r>
      <w:r w:rsidR="007257A7" w:rsidRPr="007257A7">
        <w:rPr>
          <w:color w:val="1F4D78"/>
          <w:spacing w:val="-2"/>
          <w:w w:val="90"/>
          <w:lang w:val="en-GB"/>
        </w:rPr>
        <w:t>sation</w:t>
      </w:r>
      <w:r w:rsidRPr="007257A7">
        <w:rPr>
          <w:color w:val="1F4D78"/>
          <w:spacing w:val="-2"/>
          <w:w w:val="90"/>
          <w:lang w:val="en-GB"/>
        </w:rPr>
        <w:t xml:space="preserve">s’ </w:t>
      </w:r>
      <w:r w:rsidR="007257A7" w:rsidRPr="007257A7">
        <w:rPr>
          <w:color w:val="1F4D78"/>
          <w:spacing w:val="-2"/>
          <w:w w:val="90"/>
          <w:lang w:val="en-GB"/>
        </w:rPr>
        <w:t>responsibilities</w:t>
      </w:r>
    </w:p>
    <w:p w14:paraId="188A4F3B" w14:textId="77777777" w:rsidR="00260B37" w:rsidRPr="007257A7" w:rsidRDefault="00260B37">
      <w:pPr>
        <w:pStyle w:val="Textoindependiente"/>
        <w:ind w:left="0"/>
        <w:rPr>
          <w:sz w:val="18"/>
          <w:lang w:val="en-GB"/>
        </w:rPr>
      </w:pPr>
    </w:p>
    <w:p w14:paraId="1B398267" w14:textId="4DD59492" w:rsidR="005D6F0B" w:rsidRPr="007257A7" w:rsidRDefault="005D6F0B" w:rsidP="005D6F0B">
      <w:pPr>
        <w:pStyle w:val="Prrafodelista"/>
        <w:numPr>
          <w:ilvl w:val="0"/>
          <w:numId w:val="8"/>
        </w:numPr>
        <w:tabs>
          <w:tab w:val="left" w:pos="2421"/>
          <w:tab w:val="left" w:pos="2422"/>
        </w:tabs>
        <w:spacing w:before="10" w:line="254" w:lineRule="auto"/>
        <w:ind w:right="141"/>
        <w:rPr>
          <w:w w:val="90"/>
          <w:lang w:val="en-GB"/>
        </w:rPr>
      </w:pPr>
      <w:r w:rsidRPr="007257A7">
        <w:rPr>
          <w:w w:val="90"/>
          <w:lang w:val="en-GB"/>
        </w:rPr>
        <w:t>Encourage and lead actions within the Roundtable's subcommittees.</w:t>
      </w:r>
    </w:p>
    <w:p w14:paraId="084C6CA2" w14:textId="564904CE" w:rsidR="005D6F0B" w:rsidRPr="007257A7" w:rsidRDefault="005D6F0B" w:rsidP="005D6F0B">
      <w:pPr>
        <w:pStyle w:val="Prrafodelista"/>
        <w:numPr>
          <w:ilvl w:val="0"/>
          <w:numId w:val="8"/>
        </w:numPr>
        <w:tabs>
          <w:tab w:val="left" w:pos="2421"/>
          <w:tab w:val="left" w:pos="2422"/>
        </w:tabs>
        <w:spacing w:before="10" w:line="254" w:lineRule="auto"/>
        <w:ind w:right="141"/>
        <w:rPr>
          <w:w w:val="90"/>
          <w:lang w:val="en-GB"/>
        </w:rPr>
      </w:pPr>
      <w:r w:rsidRPr="007257A7">
        <w:rPr>
          <w:w w:val="90"/>
          <w:lang w:val="en-GB"/>
        </w:rPr>
        <w:t>Those who belong to a subcommittee should actively participate in the internal meetings proposed by those subcommittees.</w:t>
      </w:r>
    </w:p>
    <w:p w14:paraId="31F6E352" w14:textId="1BA92EA0" w:rsidR="00260B37" w:rsidRPr="007257A7" w:rsidRDefault="005D6F0B" w:rsidP="005D6F0B">
      <w:pPr>
        <w:pStyle w:val="Prrafodelista"/>
        <w:numPr>
          <w:ilvl w:val="0"/>
          <w:numId w:val="8"/>
        </w:numPr>
        <w:tabs>
          <w:tab w:val="left" w:pos="2421"/>
          <w:tab w:val="left" w:pos="2422"/>
        </w:tabs>
        <w:spacing w:before="10" w:line="254" w:lineRule="auto"/>
        <w:ind w:right="141"/>
        <w:jc w:val="left"/>
        <w:rPr>
          <w:lang w:val="en-GB"/>
        </w:rPr>
      </w:pPr>
      <w:r w:rsidRPr="007257A7">
        <w:rPr>
          <w:w w:val="90"/>
          <w:lang w:val="en-GB"/>
        </w:rPr>
        <w:t>Jointly undertake activities that address each of the thematic axes and the subcommittees in which they participate in the Roundtable</w:t>
      </w:r>
      <w:r w:rsidR="005D6B78" w:rsidRPr="007257A7">
        <w:rPr>
          <w:w w:val="95"/>
          <w:lang w:val="en-GB"/>
        </w:rPr>
        <w:t>.</w:t>
      </w:r>
    </w:p>
    <w:p w14:paraId="677B8CB0" w14:textId="77777777" w:rsidR="00260B37" w:rsidRPr="007257A7" w:rsidRDefault="00260B37">
      <w:pPr>
        <w:pStyle w:val="Textoindependiente"/>
        <w:ind w:left="0"/>
        <w:rPr>
          <w:sz w:val="27"/>
          <w:lang w:val="en-GB"/>
        </w:rPr>
      </w:pPr>
    </w:p>
    <w:p w14:paraId="09D13C38" w14:textId="123F137C" w:rsidR="00260B37" w:rsidRPr="007257A7" w:rsidRDefault="00D9476E">
      <w:pPr>
        <w:pStyle w:val="Textoindependiente"/>
        <w:ind w:left="1702"/>
        <w:rPr>
          <w:lang w:val="en-GB"/>
        </w:rPr>
      </w:pPr>
      <w:bookmarkStart w:id="15" w:name="_bookmark15"/>
      <w:bookmarkEnd w:id="15"/>
      <w:r w:rsidRPr="007257A7">
        <w:rPr>
          <w:color w:val="1F4D78"/>
          <w:w w:val="90"/>
          <w:lang w:val="en-GB"/>
        </w:rPr>
        <w:t>Roundtable member organi</w:t>
      </w:r>
      <w:r w:rsidR="007257A7" w:rsidRPr="007257A7">
        <w:rPr>
          <w:color w:val="1F4D78"/>
          <w:w w:val="90"/>
          <w:lang w:val="en-GB"/>
        </w:rPr>
        <w:t>sation</w:t>
      </w:r>
      <w:r w:rsidRPr="007257A7">
        <w:rPr>
          <w:color w:val="1F4D78"/>
          <w:w w:val="90"/>
          <w:lang w:val="en-GB"/>
        </w:rPr>
        <w:t>s’ rights and benefits</w:t>
      </w:r>
    </w:p>
    <w:p w14:paraId="3AFFE29F" w14:textId="77777777" w:rsidR="00260B37" w:rsidRPr="007257A7" w:rsidRDefault="00260B37">
      <w:pPr>
        <w:pStyle w:val="Textoindependiente"/>
        <w:spacing w:before="1"/>
        <w:ind w:left="0"/>
        <w:rPr>
          <w:sz w:val="18"/>
          <w:lang w:val="en-GB"/>
        </w:rPr>
      </w:pPr>
    </w:p>
    <w:p w14:paraId="05A5C309" w14:textId="0804E2F7" w:rsidR="00260B37" w:rsidRPr="007257A7" w:rsidRDefault="00D9476E">
      <w:pPr>
        <w:pStyle w:val="Prrafodelista"/>
        <w:numPr>
          <w:ilvl w:val="0"/>
          <w:numId w:val="8"/>
        </w:numPr>
        <w:tabs>
          <w:tab w:val="left" w:pos="2421"/>
          <w:tab w:val="left" w:pos="2422"/>
        </w:tabs>
        <w:spacing w:before="0" w:line="254" w:lineRule="auto"/>
        <w:ind w:right="144"/>
        <w:jc w:val="left"/>
        <w:rPr>
          <w:lang w:val="en-GB"/>
        </w:rPr>
      </w:pPr>
      <w:r w:rsidRPr="007257A7">
        <w:rPr>
          <w:w w:val="95"/>
          <w:lang w:val="en-GB"/>
        </w:rPr>
        <w:t>Receive information on events, documents, and initiatives related to the Roundtable's thematic axes</w:t>
      </w:r>
      <w:r w:rsidR="005D6B78" w:rsidRPr="007257A7">
        <w:rPr>
          <w:lang w:val="en-GB"/>
        </w:rPr>
        <w:t>.</w:t>
      </w:r>
    </w:p>
    <w:p w14:paraId="4337D882" w14:textId="77777777" w:rsidR="00260B37" w:rsidRPr="007257A7" w:rsidRDefault="00260B37">
      <w:pPr>
        <w:spacing w:line="254" w:lineRule="auto"/>
        <w:rPr>
          <w:lang w:val="en-GB"/>
        </w:rPr>
        <w:sectPr w:rsidR="00260B37" w:rsidRPr="007257A7">
          <w:pgSz w:w="12240" w:h="15840"/>
          <w:pgMar w:top="1320" w:right="1600" w:bottom="1740" w:left="0" w:header="384" w:footer="1199" w:gutter="0"/>
          <w:cols w:space="720"/>
        </w:sectPr>
      </w:pPr>
    </w:p>
    <w:p w14:paraId="60AC9D37" w14:textId="446E67A6"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lastRenderedPageBreak/>
        <w:t>Participate and exchange their experiences in the initiatives and activities of the organi</w:t>
      </w:r>
      <w:r w:rsidR="007257A7" w:rsidRPr="007257A7">
        <w:rPr>
          <w:w w:val="95"/>
          <w:lang w:val="en-GB"/>
        </w:rPr>
        <w:t>sation</w:t>
      </w:r>
      <w:r w:rsidRPr="007257A7">
        <w:rPr>
          <w:w w:val="95"/>
          <w:lang w:val="en-GB"/>
        </w:rPr>
        <w:t>s at the local, regional, national</w:t>
      </w:r>
      <w:r w:rsidR="00CE65DD">
        <w:rPr>
          <w:w w:val="95"/>
          <w:lang w:val="en-GB"/>
        </w:rPr>
        <w:t>,</w:t>
      </w:r>
      <w:r w:rsidRPr="007257A7">
        <w:rPr>
          <w:w w:val="95"/>
          <w:lang w:val="en-GB"/>
        </w:rPr>
        <w:t xml:space="preserve"> and international levels with different stakeholders.</w:t>
      </w:r>
    </w:p>
    <w:p w14:paraId="59184203" w14:textId="3F3B1CB1"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Participate in the Roundtable's decision-making process.</w:t>
      </w:r>
    </w:p>
    <w:p w14:paraId="12A950AC" w14:textId="398326EE"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Be represented through civil society representatives before the EITI National Tripartite Committee (CTN).</w:t>
      </w:r>
    </w:p>
    <w:p w14:paraId="04889953" w14:textId="0431C754"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Receive timely invitations from the Technical Secretariat.</w:t>
      </w:r>
    </w:p>
    <w:p w14:paraId="076EB988" w14:textId="3A71CC57"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Participate in the Roundtable sessions with voice and vote.</w:t>
      </w:r>
    </w:p>
    <w:p w14:paraId="3DD0489C" w14:textId="648E9CB5"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Participate in elections and nominations for Roundtable representatives to the National Tripartite Committee.</w:t>
      </w:r>
    </w:p>
    <w:p w14:paraId="7A7E56F8" w14:textId="4F66D534"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Freely express their opinions in relation to the projects and program</w:t>
      </w:r>
      <w:r w:rsidR="007257A7" w:rsidRPr="007257A7">
        <w:rPr>
          <w:w w:val="95"/>
          <w:lang w:val="en-GB"/>
        </w:rPr>
        <w:t>me</w:t>
      </w:r>
      <w:r w:rsidRPr="007257A7">
        <w:rPr>
          <w:w w:val="95"/>
          <w:lang w:val="en-GB"/>
        </w:rPr>
        <w:t>s implemented by the Roundtable.</w:t>
      </w:r>
    </w:p>
    <w:p w14:paraId="5BDB612D" w14:textId="6E2E8704"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Receive or provide advisory services.</w:t>
      </w:r>
    </w:p>
    <w:p w14:paraId="0A2BE992" w14:textId="04200AE9" w:rsidR="00101E4A" w:rsidRPr="007257A7" w:rsidRDefault="00101E4A" w:rsidP="00101E4A">
      <w:pPr>
        <w:pStyle w:val="Prrafodelista"/>
        <w:numPr>
          <w:ilvl w:val="0"/>
          <w:numId w:val="8"/>
        </w:numPr>
        <w:tabs>
          <w:tab w:val="left" w:pos="2421"/>
          <w:tab w:val="left" w:pos="2422"/>
        </w:tabs>
        <w:spacing w:before="14"/>
        <w:rPr>
          <w:w w:val="95"/>
          <w:lang w:val="en-GB"/>
        </w:rPr>
      </w:pPr>
      <w:r w:rsidRPr="007257A7">
        <w:rPr>
          <w:w w:val="95"/>
          <w:lang w:val="en-GB"/>
        </w:rPr>
        <w:t>Participate in calls for service provision related to topics that involve the Roundtable's mission and goals.</w:t>
      </w:r>
    </w:p>
    <w:p w14:paraId="0480D6B1" w14:textId="662824C5" w:rsidR="00260B37" w:rsidRPr="007257A7" w:rsidRDefault="00101E4A" w:rsidP="00101E4A">
      <w:pPr>
        <w:pStyle w:val="Prrafodelista"/>
        <w:numPr>
          <w:ilvl w:val="0"/>
          <w:numId w:val="8"/>
        </w:numPr>
        <w:tabs>
          <w:tab w:val="left" w:pos="2421"/>
          <w:tab w:val="left" w:pos="2422"/>
        </w:tabs>
        <w:spacing w:before="14"/>
        <w:jc w:val="left"/>
        <w:rPr>
          <w:lang w:val="en-GB"/>
        </w:rPr>
      </w:pPr>
      <w:r w:rsidRPr="007257A7">
        <w:rPr>
          <w:w w:val="95"/>
          <w:lang w:val="en-GB"/>
        </w:rPr>
        <w:t>Recognition and visibility in different national and international spaces</w:t>
      </w:r>
      <w:r w:rsidR="005D6B78" w:rsidRPr="007257A7">
        <w:rPr>
          <w:spacing w:val="-2"/>
          <w:w w:val="90"/>
          <w:lang w:val="en-GB"/>
        </w:rPr>
        <w:t>.</w:t>
      </w:r>
    </w:p>
    <w:p w14:paraId="5DB9039D" w14:textId="77777777" w:rsidR="00260B37" w:rsidRPr="007257A7" w:rsidRDefault="00260B37">
      <w:pPr>
        <w:pStyle w:val="Textoindependiente"/>
        <w:ind w:left="0"/>
        <w:rPr>
          <w:sz w:val="28"/>
          <w:lang w:val="en-GB"/>
        </w:rPr>
      </w:pPr>
    </w:p>
    <w:p w14:paraId="1DCC8A89" w14:textId="6158C47D" w:rsidR="00260B37" w:rsidRPr="007257A7" w:rsidRDefault="00B87576">
      <w:pPr>
        <w:pStyle w:val="Ttulo1"/>
        <w:spacing w:before="163"/>
        <w:rPr>
          <w:lang w:val="en-GB"/>
        </w:rPr>
      </w:pPr>
      <w:bookmarkStart w:id="16" w:name="_bookmark16"/>
      <w:bookmarkEnd w:id="16"/>
      <w:r w:rsidRPr="007257A7">
        <w:rPr>
          <w:color w:val="2D74B5"/>
          <w:w w:val="85"/>
          <w:lang w:val="en-GB"/>
        </w:rPr>
        <w:t>Chapter</w:t>
      </w:r>
      <w:r w:rsidR="005D6B78" w:rsidRPr="007257A7">
        <w:rPr>
          <w:color w:val="2D74B5"/>
          <w:spacing w:val="-4"/>
          <w:lang w:val="en-GB"/>
        </w:rPr>
        <w:t xml:space="preserve"> </w:t>
      </w:r>
      <w:r w:rsidR="005D6B78" w:rsidRPr="007257A7">
        <w:rPr>
          <w:color w:val="2D74B5"/>
          <w:w w:val="85"/>
          <w:lang w:val="en-GB"/>
        </w:rPr>
        <w:t>4:</w:t>
      </w:r>
      <w:r w:rsidR="005D6B78" w:rsidRPr="007257A7">
        <w:rPr>
          <w:color w:val="2D74B5"/>
          <w:spacing w:val="-7"/>
          <w:lang w:val="en-GB"/>
        </w:rPr>
        <w:t xml:space="preserve"> </w:t>
      </w:r>
      <w:r w:rsidR="005D7F05" w:rsidRPr="007257A7">
        <w:rPr>
          <w:color w:val="2D74B5"/>
          <w:w w:val="85"/>
          <w:lang w:val="en-GB"/>
        </w:rPr>
        <w:t xml:space="preserve">Management and </w:t>
      </w:r>
      <w:r w:rsidR="007257A7" w:rsidRPr="007257A7">
        <w:rPr>
          <w:color w:val="2D74B5"/>
          <w:w w:val="85"/>
          <w:lang w:val="en-GB"/>
        </w:rPr>
        <w:t>responsibilities</w:t>
      </w:r>
    </w:p>
    <w:p w14:paraId="4AEB5DD8" w14:textId="50EAC1D6" w:rsidR="00260B37" w:rsidRPr="007257A7" w:rsidRDefault="005D7F05">
      <w:pPr>
        <w:pStyle w:val="Textoindependiente"/>
        <w:spacing w:before="204"/>
        <w:ind w:left="1702"/>
        <w:rPr>
          <w:lang w:val="en-GB"/>
        </w:rPr>
      </w:pPr>
      <w:bookmarkStart w:id="17" w:name="_bookmark17"/>
      <w:bookmarkEnd w:id="17"/>
      <w:r w:rsidRPr="007257A7">
        <w:rPr>
          <w:color w:val="1F4D78"/>
          <w:w w:val="90"/>
          <w:lang w:val="en-GB"/>
        </w:rPr>
        <w:t>The Roundtable’s management and coordination</w:t>
      </w:r>
    </w:p>
    <w:p w14:paraId="427C0A86" w14:textId="34B76361" w:rsidR="00260B37" w:rsidRPr="007257A7" w:rsidRDefault="005D7F05">
      <w:pPr>
        <w:pStyle w:val="Textoindependiente"/>
        <w:spacing w:before="177"/>
        <w:ind w:left="1702"/>
        <w:rPr>
          <w:lang w:val="en-GB"/>
        </w:rPr>
      </w:pPr>
      <w:r w:rsidRPr="007257A7">
        <w:rPr>
          <w:w w:val="90"/>
          <w:lang w:val="en-GB"/>
        </w:rPr>
        <w:t>The Technical Secretariat will be responsible for the Roundtable's management and coordination</w:t>
      </w:r>
      <w:r w:rsidR="005D6B78" w:rsidRPr="007257A7">
        <w:rPr>
          <w:spacing w:val="-4"/>
          <w:w w:val="90"/>
          <w:lang w:val="en-GB"/>
        </w:rPr>
        <w:t>.</w:t>
      </w:r>
    </w:p>
    <w:p w14:paraId="2BAC9577" w14:textId="77777777" w:rsidR="00260B37" w:rsidRPr="007257A7" w:rsidRDefault="00260B37">
      <w:pPr>
        <w:pStyle w:val="Textoindependiente"/>
        <w:ind w:left="0"/>
        <w:rPr>
          <w:lang w:val="en-GB"/>
        </w:rPr>
      </w:pPr>
    </w:p>
    <w:p w14:paraId="16EEC775" w14:textId="77777777" w:rsidR="00260B37" w:rsidRPr="007257A7" w:rsidRDefault="00260B37">
      <w:pPr>
        <w:pStyle w:val="Textoindependiente"/>
        <w:spacing w:before="1"/>
        <w:ind w:left="0"/>
        <w:rPr>
          <w:sz w:val="20"/>
          <w:lang w:val="en-GB"/>
        </w:rPr>
      </w:pPr>
    </w:p>
    <w:p w14:paraId="61668315" w14:textId="22FAAE18" w:rsidR="00260B37" w:rsidRPr="007257A7" w:rsidRDefault="00AC465B">
      <w:pPr>
        <w:pStyle w:val="Textoindependiente"/>
        <w:ind w:left="1702"/>
        <w:rPr>
          <w:lang w:val="en-GB"/>
        </w:rPr>
      </w:pPr>
      <w:bookmarkStart w:id="18" w:name="_bookmark18"/>
      <w:bookmarkEnd w:id="18"/>
      <w:r w:rsidRPr="007257A7">
        <w:rPr>
          <w:color w:val="1F4D78"/>
          <w:w w:val="90"/>
          <w:lang w:val="en-GB"/>
        </w:rPr>
        <w:t>Roundtable structure</w:t>
      </w:r>
    </w:p>
    <w:p w14:paraId="34BFA395" w14:textId="77777777" w:rsidR="00260B37" w:rsidRPr="007257A7" w:rsidRDefault="00260B37">
      <w:pPr>
        <w:pStyle w:val="Textoindependiente"/>
        <w:spacing w:before="1"/>
        <w:ind w:left="0"/>
        <w:rPr>
          <w:sz w:val="18"/>
          <w:lang w:val="en-GB"/>
        </w:rPr>
      </w:pPr>
    </w:p>
    <w:p w14:paraId="1BF8959A" w14:textId="2F9D5AEA" w:rsidR="00CF33D6" w:rsidRPr="007257A7" w:rsidRDefault="00CF33D6" w:rsidP="00CF33D6">
      <w:pPr>
        <w:pStyle w:val="Prrafodelista"/>
        <w:numPr>
          <w:ilvl w:val="0"/>
          <w:numId w:val="8"/>
        </w:numPr>
        <w:tabs>
          <w:tab w:val="left" w:pos="2421"/>
          <w:tab w:val="left" w:pos="2422"/>
        </w:tabs>
        <w:spacing w:before="13" w:line="254" w:lineRule="auto"/>
        <w:ind w:right="143"/>
        <w:rPr>
          <w:w w:val="90"/>
          <w:lang w:val="en-GB"/>
        </w:rPr>
      </w:pPr>
      <w:r w:rsidRPr="007257A7">
        <w:rPr>
          <w:w w:val="90"/>
          <w:lang w:val="en-GB"/>
        </w:rPr>
        <w:t>An assembly composed of all Roundtable member organi</w:t>
      </w:r>
      <w:r w:rsidR="007257A7" w:rsidRPr="007257A7">
        <w:rPr>
          <w:w w:val="90"/>
          <w:lang w:val="en-GB"/>
        </w:rPr>
        <w:t>sation</w:t>
      </w:r>
      <w:r w:rsidRPr="007257A7">
        <w:rPr>
          <w:w w:val="90"/>
          <w:lang w:val="en-GB"/>
        </w:rPr>
        <w:t>s.</w:t>
      </w:r>
    </w:p>
    <w:p w14:paraId="2A8FECD8" w14:textId="4BAE09BF" w:rsidR="00CF33D6" w:rsidRPr="007257A7" w:rsidRDefault="00CF33D6" w:rsidP="00CF33D6">
      <w:pPr>
        <w:pStyle w:val="Prrafodelista"/>
        <w:numPr>
          <w:ilvl w:val="0"/>
          <w:numId w:val="8"/>
        </w:numPr>
        <w:tabs>
          <w:tab w:val="left" w:pos="2421"/>
          <w:tab w:val="left" w:pos="2422"/>
        </w:tabs>
        <w:spacing w:before="13" w:line="254" w:lineRule="auto"/>
        <w:ind w:right="143"/>
        <w:rPr>
          <w:w w:val="90"/>
          <w:lang w:val="en-GB"/>
        </w:rPr>
      </w:pPr>
      <w:r w:rsidRPr="007257A7">
        <w:rPr>
          <w:w w:val="90"/>
          <w:lang w:val="en-GB"/>
        </w:rPr>
        <w:t>A Technical Secretariat elected by the member organi</w:t>
      </w:r>
      <w:r w:rsidR="007257A7" w:rsidRPr="007257A7">
        <w:rPr>
          <w:w w:val="90"/>
          <w:lang w:val="en-GB"/>
        </w:rPr>
        <w:t>sation</w:t>
      </w:r>
      <w:r w:rsidRPr="007257A7">
        <w:rPr>
          <w:w w:val="90"/>
          <w:lang w:val="en-GB"/>
        </w:rPr>
        <w:t>s in assembly.</w:t>
      </w:r>
    </w:p>
    <w:p w14:paraId="6E7DE146" w14:textId="406C487C" w:rsidR="00CF33D6" w:rsidRPr="007257A7" w:rsidRDefault="00CF33D6" w:rsidP="00CF33D6">
      <w:pPr>
        <w:pStyle w:val="Prrafodelista"/>
        <w:numPr>
          <w:ilvl w:val="0"/>
          <w:numId w:val="8"/>
        </w:numPr>
        <w:tabs>
          <w:tab w:val="left" w:pos="2421"/>
          <w:tab w:val="left" w:pos="2422"/>
        </w:tabs>
        <w:spacing w:before="13" w:line="254" w:lineRule="auto"/>
        <w:ind w:right="143"/>
        <w:rPr>
          <w:w w:val="90"/>
          <w:lang w:val="en-GB"/>
        </w:rPr>
      </w:pPr>
      <w:r w:rsidRPr="007257A7">
        <w:rPr>
          <w:w w:val="90"/>
          <w:lang w:val="en-GB"/>
        </w:rPr>
        <w:t xml:space="preserve">Three Roundtable representatives to the </w:t>
      </w:r>
      <w:r w:rsidR="00024E85" w:rsidRPr="007257A7">
        <w:rPr>
          <w:w w:val="90"/>
          <w:lang w:val="en-GB"/>
        </w:rPr>
        <w:t>CTN</w:t>
      </w:r>
      <w:r w:rsidRPr="007257A7">
        <w:rPr>
          <w:w w:val="90"/>
          <w:lang w:val="en-GB"/>
        </w:rPr>
        <w:t xml:space="preserve"> elected by the member organi</w:t>
      </w:r>
      <w:r w:rsidR="007257A7" w:rsidRPr="007257A7">
        <w:rPr>
          <w:w w:val="90"/>
          <w:lang w:val="en-GB"/>
        </w:rPr>
        <w:t>sation</w:t>
      </w:r>
      <w:r w:rsidRPr="007257A7">
        <w:rPr>
          <w:w w:val="90"/>
          <w:lang w:val="en-GB"/>
        </w:rPr>
        <w:t>s in assembly.</w:t>
      </w:r>
    </w:p>
    <w:p w14:paraId="6E382D38" w14:textId="5CCCE323" w:rsidR="00CF33D6" w:rsidRPr="007257A7" w:rsidRDefault="00CF33D6" w:rsidP="00CF33D6">
      <w:pPr>
        <w:pStyle w:val="Prrafodelista"/>
        <w:numPr>
          <w:ilvl w:val="0"/>
          <w:numId w:val="8"/>
        </w:numPr>
        <w:tabs>
          <w:tab w:val="left" w:pos="2421"/>
          <w:tab w:val="left" w:pos="2422"/>
        </w:tabs>
        <w:spacing w:before="13" w:line="254" w:lineRule="auto"/>
        <w:ind w:right="143"/>
        <w:rPr>
          <w:w w:val="90"/>
          <w:lang w:val="en-GB"/>
        </w:rPr>
      </w:pPr>
      <w:r w:rsidRPr="007257A7">
        <w:rPr>
          <w:w w:val="90"/>
          <w:lang w:val="en-GB"/>
        </w:rPr>
        <w:t>A Communications Committee made up of the communications teams of each member organi</w:t>
      </w:r>
      <w:r w:rsidR="007257A7" w:rsidRPr="007257A7">
        <w:rPr>
          <w:w w:val="90"/>
          <w:lang w:val="en-GB"/>
        </w:rPr>
        <w:t>sation</w:t>
      </w:r>
      <w:r w:rsidRPr="007257A7">
        <w:rPr>
          <w:w w:val="90"/>
          <w:lang w:val="en-GB"/>
        </w:rPr>
        <w:t>.</w:t>
      </w:r>
    </w:p>
    <w:p w14:paraId="20B21EE1" w14:textId="7EB40359" w:rsidR="00260B37" w:rsidRPr="007257A7" w:rsidRDefault="00CE65DD" w:rsidP="00CF33D6">
      <w:pPr>
        <w:pStyle w:val="Prrafodelista"/>
        <w:numPr>
          <w:ilvl w:val="0"/>
          <w:numId w:val="8"/>
        </w:numPr>
        <w:tabs>
          <w:tab w:val="left" w:pos="2421"/>
          <w:tab w:val="left" w:pos="2422"/>
        </w:tabs>
        <w:spacing w:before="13" w:line="254" w:lineRule="auto"/>
        <w:ind w:right="143"/>
        <w:jc w:val="left"/>
        <w:rPr>
          <w:lang w:val="en-GB"/>
        </w:rPr>
      </w:pPr>
      <w:r>
        <w:rPr>
          <w:w w:val="90"/>
          <w:lang w:val="en-GB"/>
        </w:rPr>
        <w:t>For</w:t>
      </w:r>
      <w:r w:rsidR="00CF33D6" w:rsidRPr="007257A7">
        <w:rPr>
          <w:w w:val="90"/>
          <w:lang w:val="en-GB"/>
        </w:rPr>
        <w:t xml:space="preserve"> thematic approaches from within the Roundtable, the members will be organi</w:t>
      </w:r>
      <w:r w:rsidR="007257A7" w:rsidRPr="007257A7">
        <w:rPr>
          <w:w w:val="90"/>
          <w:lang w:val="en-GB"/>
        </w:rPr>
        <w:t>sed</w:t>
      </w:r>
      <w:r w:rsidR="00CF33D6" w:rsidRPr="007257A7">
        <w:rPr>
          <w:w w:val="90"/>
          <w:lang w:val="en-GB"/>
        </w:rPr>
        <w:t xml:space="preserve"> into subcommittees</w:t>
      </w:r>
      <w:r w:rsidR="005D6B78" w:rsidRPr="007257A7">
        <w:rPr>
          <w:spacing w:val="-2"/>
          <w:lang w:val="en-GB"/>
        </w:rPr>
        <w:t>.</w:t>
      </w:r>
    </w:p>
    <w:p w14:paraId="6C5754BC" w14:textId="77777777" w:rsidR="00260B37" w:rsidRPr="007257A7" w:rsidRDefault="00260B37">
      <w:pPr>
        <w:pStyle w:val="Textoindependiente"/>
        <w:ind w:left="0"/>
        <w:rPr>
          <w:sz w:val="27"/>
          <w:lang w:val="en-GB"/>
        </w:rPr>
      </w:pPr>
    </w:p>
    <w:p w14:paraId="6D5A9692" w14:textId="5CD0A2DB" w:rsidR="00260B37" w:rsidRPr="007257A7" w:rsidRDefault="00076F2A">
      <w:pPr>
        <w:pStyle w:val="Textoindependiente"/>
        <w:ind w:left="1702"/>
        <w:rPr>
          <w:lang w:val="en-GB"/>
        </w:rPr>
      </w:pPr>
      <w:bookmarkStart w:id="19" w:name="_bookmark19"/>
      <w:bookmarkEnd w:id="19"/>
      <w:r w:rsidRPr="007257A7">
        <w:rPr>
          <w:color w:val="1F4D78"/>
          <w:w w:val="85"/>
          <w:lang w:val="en-GB"/>
        </w:rPr>
        <w:t xml:space="preserve">Roundtable member organisation </w:t>
      </w:r>
      <w:r w:rsidR="007257A7" w:rsidRPr="007257A7">
        <w:rPr>
          <w:color w:val="1F4D78"/>
          <w:w w:val="85"/>
          <w:lang w:val="en-GB"/>
        </w:rPr>
        <w:t>responsibilities</w:t>
      </w:r>
    </w:p>
    <w:p w14:paraId="1AEF0570" w14:textId="196FF6EF" w:rsidR="00CF33D6" w:rsidRPr="007257A7" w:rsidRDefault="00CF33D6" w:rsidP="00CF33D6">
      <w:pPr>
        <w:pStyle w:val="Prrafodelista"/>
        <w:numPr>
          <w:ilvl w:val="0"/>
          <w:numId w:val="7"/>
        </w:numPr>
        <w:tabs>
          <w:tab w:val="left" w:pos="2062"/>
        </w:tabs>
        <w:spacing w:line="254" w:lineRule="auto"/>
        <w:ind w:right="142"/>
        <w:jc w:val="both"/>
        <w:rPr>
          <w:w w:val="95"/>
          <w:lang w:val="en-GB"/>
        </w:rPr>
      </w:pPr>
      <w:r w:rsidRPr="007257A7">
        <w:rPr>
          <w:w w:val="95"/>
          <w:lang w:val="en-GB"/>
        </w:rPr>
        <w:t>To elect and follow up on the three representatives that will be part of the National Tripartite Committee (CTN) as part of the participation in the Extractive Industry Transparency Initiative (EITI).</w:t>
      </w:r>
    </w:p>
    <w:p w14:paraId="5EB049B7" w14:textId="52311FE0" w:rsidR="00CF33D6" w:rsidRPr="007257A7" w:rsidRDefault="00CF33D6" w:rsidP="00CF33D6">
      <w:pPr>
        <w:pStyle w:val="Prrafodelista"/>
        <w:numPr>
          <w:ilvl w:val="0"/>
          <w:numId w:val="7"/>
        </w:numPr>
        <w:tabs>
          <w:tab w:val="left" w:pos="2062"/>
        </w:tabs>
        <w:spacing w:line="254" w:lineRule="auto"/>
        <w:ind w:right="142"/>
        <w:jc w:val="both"/>
        <w:rPr>
          <w:w w:val="95"/>
          <w:lang w:val="en-GB"/>
        </w:rPr>
      </w:pPr>
      <w:r w:rsidRPr="007257A7">
        <w:rPr>
          <w:w w:val="95"/>
          <w:lang w:val="en-GB"/>
        </w:rPr>
        <w:t>Serve as an opportunity for consultation and input generation for participation of the representatives before the CTN, as well as in public matters of interest to the Roundtable.</w:t>
      </w:r>
    </w:p>
    <w:p w14:paraId="2C08DBE1" w14:textId="0960B5AD" w:rsidR="00CF33D6" w:rsidRPr="007257A7" w:rsidRDefault="00CF33D6" w:rsidP="00CF33D6">
      <w:pPr>
        <w:pStyle w:val="Prrafodelista"/>
        <w:numPr>
          <w:ilvl w:val="0"/>
          <w:numId w:val="7"/>
        </w:numPr>
        <w:tabs>
          <w:tab w:val="left" w:pos="2062"/>
        </w:tabs>
        <w:spacing w:line="254" w:lineRule="auto"/>
        <w:ind w:right="142"/>
        <w:jc w:val="both"/>
        <w:rPr>
          <w:w w:val="95"/>
          <w:lang w:val="en-GB"/>
        </w:rPr>
      </w:pPr>
      <w:r w:rsidRPr="007257A7">
        <w:rPr>
          <w:w w:val="95"/>
          <w:lang w:val="en-GB"/>
        </w:rPr>
        <w:t>To follow up on the development of the EITI process and to periodically know the progress of the work carried out by the CTN and the representatives before them.</w:t>
      </w:r>
    </w:p>
    <w:p w14:paraId="30918B9F" w14:textId="76F3300B" w:rsidR="00260B37" w:rsidRPr="007257A7" w:rsidRDefault="00CF33D6" w:rsidP="00CF33D6">
      <w:pPr>
        <w:pStyle w:val="Prrafodelista"/>
        <w:numPr>
          <w:ilvl w:val="0"/>
          <w:numId w:val="7"/>
        </w:numPr>
        <w:tabs>
          <w:tab w:val="left" w:pos="2062"/>
        </w:tabs>
        <w:spacing w:line="254" w:lineRule="auto"/>
        <w:ind w:right="142"/>
        <w:rPr>
          <w:lang w:val="en-GB"/>
        </w:rPr>
      </w:pPr>
      <w:r w:rsidRPr="007257A7">
        <w:rPr>
          <w:w w:val="95"/>
          <w:lang w:val="en-GB"/>
        </w:rPr>
        <w:t>Propose and implement advocacy, research, and follow-up actions on all issues raised in the subcommittees and in the Roundtable's lines of action (royalties, citizen participation, real beneficiaries, access to information, energy transition, among others). Each one of them must include the cross-cutting axis of the gender approach.</w:t>
      </w:r>
    </w:p>
    <w:p w14:paraId="5AA61572" w14:textId="77777777" w:rsidR="00260B37" w:rsidRPr="007257A7" w:rsidRDefault="00260B37">
      <w:pPr>
        <w:spacing w:line="254" w:lineRule="auto"/>
        <w:jc w:val="both"/>
        <w:rPr>
          <w:lang w:val="en-GB"/>
        </w:rPr>
        <w:sectPr w:rsidR="00260B37" w:rsidRPr="007257A7">
          <w:pgSz w:w="12240" w:h="15840"/>
          <w:pgMar w:top="1320" w:right="1600" w:bottom="1380" w:left="0" w:header="384" w:footer="1199" w:gutter="0"/>
          <w:cols w:space="720"/>
        </w:sectPr>
      </w:pPr>
    </w:p>
    <w:p w14:paraId="2228C311" w14:textId="03A9C5B3" w:rsidR="0077173B" w:rsidRPr="007257A7" w:rsidRDefault="0077173B" w:rsidP="0077173B">
      <w:pPr>
        <w:pStyle w:val="Prrafodelista"/>
        <w:numPr>
          <w:ilvl w:val="0"/>
          <w:numId w:val="7"/>
        </w:numPr>
        <w:tabs>
          <w:tab w:val="left" w:pos="2062"/>
        </w:tabs>
        <w:spacing w:line="254" w:lineRule="auto"/>
        <w:ind w:right="146"/>
        <w:rPr>
          <w:w w:val="90"/>
          <w:lang w:val="en-GB"/>
        </w:rPr>
      </w:pPr>
      <w:r w:rsidRPr="007257A7">
        <w:rPr>
          <w:w w:val="90"/>
          <w:lang w:val="en-GB"/>
        </w:rPr>
        <w:lastRenderedPageBreak/>
        <w:t>To elect and follow up on the Roundtable's Technical Secretariat.</w:t>
      </w:r>
    </w:p>
    <w:p w14:paraId="10D02125" w14:textId="204F2E84" w:rsidR="0077173B" w:rsidRPr="007257A7" w:rsidRDefault="0077173B" w:rsidP="0077173B">
      <w:pPr>
        <w:pStyle w:val="Prrafodelista"/>
        <w:numPr>
          <w:ilvl w:val="0"/>
          <w:numId w:val="7"/>
        </w:numPr>
        <w:tabs>
          <w:tab w:val="left" w:pos="2062"/>
        </w:tabs>
        <w:spacing w:line="254" w:lineRule="auto"/>
        <w:ind w:right="146"/>
        <w:rPr>
          <w:w w:val="90"/>
          <w:lang w:val="en-GB"/>
        </w:rPr>
      </w:pPr>
      <w:r w:rsidRPr="007257A7">
        <w:rPr>
          <w:w w:val="90"/>
          <w:lang w:val="en-GB"/>
        </w:rPr>
        <w:t>Review the Roundtable protocol every three years in order to adapt it to the changing needs of the member organi</w:t>
      </w:r>
      <w:r w:rsidR="007257A7" w:rsidRPr="007257A7">
        <w:rPr>
          <w:w w:val="90"/>
          <w:lang w:val="en-GB"/>
        </w:rPr>
        <w:t>sation</w:t>
      </w:r>
      <w:r w:rsidRPr="007257A7">
        <w:rPr>
          <w:w w:val="90"/>
          <w:lang w:val="en-GB"/>
        </w:rPr>
        <w:t>s, the country, and the industry.</w:t>
      </w:r>
    </w:p>
    <w:p w14:paraId="6E159BF3" w14:textId="0BB9C759" w:rsidR="00260B37" w:rsidRPr="007257A7" w:rsidRDefault="0077173B" w:rsidP="0077173B">
      <w:pPr>
        <w:pStyle w:val="Prrafodelista"/>
        <w:numPr>
          <w:ilvl w:val="0"/>
          <w:numId w:val="7"/>
        </w:numPr>
        <w:tabs>
          <w:tab w:val="left" w:pos="2062"/>
        </w:tabs>
        <w:spacing w:line="254" w:lineRule="auto"/>
        <w:ind w:right="146"/>
        <w:rPr>
          <w:lang w:val="en-GB"/>
        </w:rPr>
      </w:pPr>
      <w:r w:rsidRPr="007257A7">
        <w:rPr>
          <w:w w:val="90"/>
          <w:lang w:val="en-GB"/>
        </w:rPr>
        <w:t>Review, feedback and validation of the documents (reports, minutes, communiqués, etc.) elaborated within the framework of the Roundtable's operation and performance</w:t>
      </w:r>
      <w:r w:rsidR="005D6B78" w:rsidRPr="007257A7">
        <w:rPr>
          <w:w w:val="95"/>
          <w:lang w:val="en-GB"/>
        </w:rPr>
        <w:t>.</w:t>
      </w:r>
    </w:p>
    <w:p w14:paraId="4E0CB967" w14:textId="77777777" w:rsidR="00260B37" w:rsidRPr="007257A7" w:rsidRDefault="00260B37">
      <w:pPr>
        <w:pStyle w:val="Textoindependiente"/>
        <w:spacing w:before="1"/>
        <w:ind w:left="0"/>
        <w:rPr>
          <w:sz w:val="27"/>
          <w:lang w:val="en-GB"/>
        </w:rPr>
      </w:pPr>
    </w:p>
    <w:p w14:paraId="593195A2" w14:textId="08BD7D60" w:rsidR="00260B37" w:rsidRPr="007257A7" w:rsidRDefault="00076F2A">
      <w:pPr>
        <w:pStyle w:val="Textoindependiente"/>
        <w:ind w:left="1702"/>
        <w:rPr>
          <w:lang w:val="en-GB"/>
        </w:rPr>
      </w:pPr>
      <w:bookmarkStart w:id="20" w:name="_bookmark20"/>
      <w:bookmarkEnd w:id="20"/>
      <w:r w:rsidRPr="007257A7">
        <w:rPr>
          <w:color w:val="1F4D78"/>
          <w:w w:val="85"/>
          <w:lang w:val="en-GB"/>
        </w:rPr>
        <w:t xml:space="preserve">Roundtable Technical Secretariat </w:t>
      </w:r>
      <w:r w:rsidR="007257A7" w:rsidRPr="007257A7">
        <w:rPr>
          <w:color w:val="1F4D78"/>
          <w:w w:val="85"/>
          <w:lang w:val="en-GB"/>
        </w:rPr>
        <w:t>responsibilities</w:t>
      </w:r>
    </w:p>
    <w:p w14:paraId="3C11CE58" w14:textId="3148C19B" w:rsidR="00076F2A" w:rsidRPr="007257A7" w:rsidRDefault="00076F2A" w:rsidP="00076F2A">
      <w:pPr>
        <w:pStyle w:val="Prrafodelista"/>
        <w:numPr>
          <w:ilvl w:val="0"/>
          <w:numId w:val="6"/>
        </w:numPr>
        <w:tabs>
          <w:tab w:val="left" w:pos="2062"/>
        </w:tabs>
        <w:spacing w:line="254" w:lineRule="auto"/>
        <w:ind w:right="144"/>
        <w:jc w:val="both"/>
        <w:rPr>
          <w:w w:val="90"/>
          <w:lang w:val="en-GB"/>
        </w:rPr>
      </w:pPr>
      <w:r w:rsidRPr="007257A7">
        <w:rPr>
          <w:w w:val="90"/>
          <w:lang w:val="en-GB"/>
        </w:rPr>
        <w:t>Plan, coordinate, and disseminate Roundtable meetings.</w:t>
      </w:r>
    </w:p>
    <w:p w14:paraId="1225E97A" w14:textId="6EEB0802" w:rsidR="00076F2A" w:rsidRPr="007257A7" w:rsidRDefault="00076F2A" w:rsidP="00076F2A">
      <w:pPr>
        <w:pStyle w:val="Prrafodelista"/>
        <w:numPr>
          <w:ilvl w:val="0"/>
          <w:numId w:val="6"/>
        </w:numPr>
        <w:tabs>
          <w:tab w:val="left" w:pos="2062"/>
        </w:tabs>
        <w:spacing w:line="254" w:lineRule="auto"/>
        <w:ind w:right="144"/>
        <w:jc w:val="both"/>
        <w:rPr>
          <w:w w:val="90"/>
          <w:lang w:val="en-GB"/>
        </w:rPr>
      </w:pPr>
      <w:r w:rsidRPr="007257A7">
        <w:rPr>
          <w:w w:val="90"/>
          <w:lang w:val="en-GB"/>
        </w:rPr>
        <w:t>Disseminate and coordinate initiatives of interest to Roundtable organi</w:t>
      </w:r>
      <w:r w:rsidR="007257A7" w:rsidRPr="007257A7">
        <w:rPr>
          <w:w w:val="90"/>
          <w:lang w:val="en-GB"/>
        </w:rPr>
        <w:t>sation</w:t>
      </w:r>
      <w:r w:rsidRPr="007257A7">
        <w:rPr>
          <w:w w:val="90"/>
          <w:lang w:val="en-GB"/>
        </w:rPr>
        <w:t>s in accordance with the subcommittees.</w:t>
      </w:r>
    </w:p>
    <w:p w14:paraId="537AA930" w14:textId="78FB4005" w:rsidR="00076F2A" w:rsidRPr="00B47287" w:rsidRDefault="00076F2A" w:rsidP="00076F2A">
      <w:pPr>
        <w:pStyle w:val="Prrafodelista"/>
        <w:numPr>
          <w:ilvl w:val="0"/>
          <w:numId w:val="6"/>
        </w:numPr>
        <w:tabs>
          <w:tab w:val="left" w:pos="2062"/>
        </w:tabs>
        <w:spacing w:line="254" w:lineRule="auto"/>
        <w:ind w:right="144"/>
        <w:jc w:val="both"/>
        <w:rPr>
          <w:w w:val="90"/>
          <w:lang w:val="en-GB"/>
        </w:rPr>
      </w:pPr>
      <w:r w:rsidRPr="007257A7">
        <w:rPr>
          <w:w w:val="90"/>
          <w:lang w:val="en-GB"/>
        </w:rPr>
        <w:t xml:space="preserve">Attend </w:t>
      </w:r>
      <w:r w:rsidRPr="00B47287">
        <w:rPr>
          <w:w w:val="90"/>
          <w:lang w:val="en-GB"/>
        </w:rPr>
        <w:t>GAT</w:t>
      </w:r>
      <w:r w:rsidRPr="007257A7">
        <w:rPr>
          <w:w w:val="90"/>
          <w:lang w:val="en-GB"/>
        </w:rPr>
        <w:t xml:space="preserve"> and CTN meetings and support the representatives to the CTN to jointly (Technical </w:t>
      </w:r>
      <w:r w:rsidRPr="00B47287">
        <w:rPr>
          <w:w w:val="90"/>
          <w:lang w:val="en-GB"/>
        </w:rPr>
        <w:t>Secretary and civil society representatives) prepare the reports of these meetings and share them with the Roundtable organi</w:t>
      </w:r>
      <w:r w:rsidR="007257A7" w:rsidRPr="00B47287">
        <w:rPr>
          <w:w w:val="90"/>
          <w:lang w:val="en-GB"/>
        </w:rPr>
        <w:t>sation</w:t>
      </w:r>
      <w:r w:rsidRPr="00B47287">
        <w:rPr>
          <w:w w:val="90"/>
          <w:lang w:val="en-GB"/>
        </w:rPr>
        <w:t>s.</w:t>
      </w:r>
    </w:p>
    <w:p w14:paraId="23B9754C" w14:textId="200DF3E6" w:rsidR="00076F2A" w:rsidRPr="007257A7" w:rsidRDefault="00076F2A" w:rsidP="00076F2A">
      <w:pPr>
        <w:pStyle w:val="Prrafodelista"/>
        <w:numPr>
          <w:ilvl w:val="0"/>
          <w:numId w:val="6"/>
        </w:numPr>
        <w:tabs>
          <w:tab w:val="left" w:pos="2062"/>
        </w:tabs>
        <w:spacing w:line="254" w:lineRule="auto"/>
        <w:ind w:right="144"/>
        <w:jc w:val="both"/>
        <w:rPr>
          <w:w w:val="90"/>
          <w:lang w:val="en-GB"/>
        </w:rPr>
      </w:pPr>
      <w:r w:rsidRPr="00B47287">
        <w:rPr>
          <w:w w:val="90"/>
          <w:lang w:val="en-GB"/>
        </w:rPr>
        <w:t xml:space="preserve">Support the representatives of the Roundtable to the </w:t>
      </w:r>
      <w:r w:rsidR="00024E85" w:rsidRPr="00B47287">
        <w:rPr>
          <w:w w:val="90"/>
          <w:lang w:val="en-GB"/>
        </w:rPr>
        <w:t>CTN</w:t>
      </w:r>
      <w:r w:rsidRPr="00B47287">
        <w:rPr>
          <w:w w:val="90"/>
          <w:lang w:val="en-GB"/>
        </w:rPr>
        <w:t xml:space="preserve"> in the follow-up of the GAT and CTN</w:t>
      </w:r>
      <w:r w:rsidRPr="007257A7">
        <w:rPr>
          <w:w w:val="90"/>
          <w:lang w:val="en-GB"/>
        </w:rPr>
        <w:t xml:space="preserve"> commitments.</w:t>
      </w:r>
    </w:p>
    <w:p w14:paraId="1CD5BCCD" w14:textId="3B397687" w:rsidR="00076F2A" w:rsidRPr="007257A7" w:rsidRDefault="00076F2A" w:rsidP="00076F2A">
      <w:pPr>
        <w:pStyle w:val="Prrafodelista"/>
        <w:numPr>
          <w:ilvl w:val="0"/>
          <w:numId w:val="6"/>
        </w:numPr>
        <w:tabs>
          <w:tab w:val="left" w:pos="2062"/>
        </w:tabs>
        <w:spacing w:line="254" w:lineRule="auto"/>
        <w:ind w:right="144"/>
        <w:jc w:val="both"/>
        <w:rPr>
          <w:w w:val="90"/>
          <w:lang w:val="en-GB"/>
        </w:rPr>
      </w:pPr>
      <w:r w:rsidRPr="007257A7">
        <w:rPr>
          <w:w w:val="90"/>
          <w:lang w:val="en-GB"/>
        </w:rPr>
        <w:t>Lead the process of securing resources to ensure independence in the Roundtable's participation.</w:t>
      </w:r>
    </w:p>
    <w:p w14:paraId="4EB8D64B" w14:textId="1F7CE4D8" w:rsidR="00076F2A" w:rsidRPr="007257A7" w:rsidRDefault="00076F2A" w:rsidP="00076F2A">
      <w:pPr>
        <w:pStyle w:val="Prrafodelista"/>
        <w:numPr>
          <w:ilvl w:val="0"/>
          <w:numId w:val="6"/>
        </w:numPr>
        <w:tabs>
          <w:tab w:val="left" w:pos="2062"/>
        </w:tabs>
        <w:spacing w:line="254" w:lineRule="auto"/>
        <w:ind w:right="144"/>
        <w:jc w:val="both"/>
        <w:rPr>
          <w:w w:val="90"/>
          <w:lang w:val="en-GB"/>
        </w:rPr>
      </w:pPr>
      <w:r w:rsidRPr="007257A7">
        <w:rPr>
          <w:w w:val="90"/>
          <w:lang w:val="en-GB"/>
        </w:rPr>
        <w:t>Articulate international experiences that are pertinent in promoting transparency in Colombia's extractive industry.</w:t>
      </w:r>
    </w:p>
    <w:p w14:paraId="2401E293" w14:textId="07A007E6" w:rsidR="00076F2A" w:rsidRPr="007257A7" w:rsidRDefault="00076F2A" w:rsidP="00076F2A">
      <w:pPr>
        <w:pStyle w:val="Prrafodelista"/>
        <w:numPr>
          <w:ilvl w:val="0"/>
          <w:numId w:val="6"/>
        </w:numPr>
        <w:tabs>
          <w:tab w:val="left" w:pos="2062"/>
        </w:tabs>
        <w:spacing w:line="254" w:lineRule="auto"/>
        <w:ind w:right="144"/>
        <w:jc w:val="both"/>
        <w:rPr>
          <w:w w:val="90"/>
          <w:lang w:val="en-GB"/>
        </w:rPr>
      </w:pPr>
      <w:r w:rsidRPr="007257A7">
        <w:rPr>
          <w:w w:val="90"/>
          <w:lang w:val="en-GB"/>
        </w:rPr>
        <w:t xml:space="preserve">Support the collective construction and fulfilment of the Roundtable's annual Action Plan that guides its </w:t>
      </w:r>
      <w:r w:rsidR="00CE65DD">
        <w:rPr>
          <w:w w:val="90"/>
          <w:lang w:val="en-GB"/>
        </w:rPr>
        <w:t>activities</w:t>
      </w:r>
      <w:r w:rsidRPr="007257A7">
        <w:rPr>
          <w:w w:val="90"/>
          <w:lang w:val="en-GB"/>
        </w:rPr>
        <w:t xml:space="preserve"> in the short, medium, and long term.</w:t>
      </w:r>
    </w:p>
    <w:p w14:paraId="6C862633" w14:textId="77777777" w:rsidR="00A963FC" w:rsidRPr="00A963FC" w:rsidRDefault="00076F2A" w:rsidP="00076F2A">
      <w:pPr>
        <w:pStyle w:val="Prrafodelista"/>
        <w:numPr>
          <w:ilvl w:val="0"/>
          <w:numId w:val="6"/>
        </w:numPr>
        <w:tabs>
          <w:tab w:val="left" w:pos="2062"/>
        </w:tabs>
        <w:spacing w:line="254" w:lineRule="auto"/>
        <w:ind w:right="144"/>
        <w:rPr>
          <w:lang w:val="en-GB"/>
        </w:rPr>
      </w:pPr>
      <w:r w:rsidRPr="007257A7">
        <w:rPr>
          <w:w w:val="90"/>
          <w:lang w:val="en-GB"/>
        </w:rPr>
        <w:t>Receive and process membership applications from organi</w:t>
      </w:r>
      <w:r w:rsidR="007257A7" w:rsidRPr="007257A7">
        <w:rPr>
          <w:w w:val="90"/>
          <w:lang w:val="en-GB"/>
        </w:rPr>
        <w:t>sation</w:t>
      </w:r>
      <w:r w:rsidRPr="007257A7">
        <w:rPr>
          <w:w w:val="90"/>
          <w:lang w:val="en-GB"/>
        </w:rPr>
        <w:t>s interested in joining the Roundtable.</w:t>
      </w:r>
    </w:p>
    <w:p w14:paraId="2918369A" w14:textId="7690FB59" w:rsidR="00260B37" w:rsidRPr="004C283C" w:rsidRDefault="004C283C" w:rsidP="00076F2A">
      <w:pPr>
        <w:pStyle w:val="Prrafodelista"/>
        <w:numPr>
          <w:ilvl w:val="0"/>
          <w:numId w:val="6"/>
        </w:numPr>
        <w:tabs>
          <w:tab w:val="left" w:pos="2062"/>
        </w:tabs>
        <w:spacing w:line="254" w:lineRule="auto"/>
        <w:ind w:right="144"/>
        <w:rPr>
          <w:lang w:val="en-US"/>
        </w:rPr>
      </w:pPr>
      <w:r>
        <w:rPr>
          <w:lang w:val="en-US"/>
        </w:rPr>
        <w:t>P</w:t>
      </w:r>
      <w:r w:rsidRPr="004C283C">
        <w:rPr>
          <w:lang w:val="en-US"/>
        </w:rPr>
        <w:t xml:space="preserve">rovide opportunities for consultation and decision making, including the selection of Roundtable representatives to the CTN and proposals to </w:t>
      </w:r>
      <w:proofErr w:type="gramStart"/>
      <w:r w:rsidRPr="004C283C">
        <w:rPr>
          <w:lang w:val="en-US"/>
        </w:rPr>
        <w:t>be presented</w:t>
      </w:r>
      <w:proofErr w:type="gramEnd"/>
      <w:r w:rsidRPr="004C283C">
        <w:rPr>
          <w:lang w:val="en-US"/>
        </w:rPr>
        <w:t xml:space="preserve"> by the Roundtable representatives to the CTN</w:t>
      </w:r>
      <w:r w:rsidR="005D6B78" w:rsidRPr="004C283C">
        <w:rPr>
          <w:lang w:val="en-US"/>
        </w:rPr>
        <w:t>.</w:t>
      </w:r>
    </w:p>
    <w:p w14:paraId="67F51840" w14:textId="5263A4BB" w:rsidR="00531B19" w:rsidRPr="007257A7" w:rsidRDefault="00531B19" w:rsidP="00531B19">
      <w:pPr>
        <w:pStyle w:val="Prrafodelista"/>
        <w:numPr>
          <w:ilvl w:val="0"/>
          <w:numId w:val="6"/>
        </w:numPr>
        <w:tabs>
          <w:tab w:val="left" w:pos="2062"/>
        </w:tabs>
        <w:spacing w:before="16" w:line="254" w:lineRule="auto"/>
        <w:ind w:right="144"/>
        <w:rPr>
          <w:w w:val="90"/>
          <w:lang w:val="en-GB"/>
        </w:rPr>
      </w:pPr>
      <w:r w:rsidRPr="007257A7">
        <w:rPr>
          <w:w w:val="90"/>
          <w:lang w:val="en-GB"/>
        </w:rPr>
        <w:t>Update the Roundtable's database.</w:t>
      </w:r>
    </w:p>
    <w:p w14:paraId="40B03288" w14:textId="1B25D15D" w:rsidR="00531B19" w:rsidRPr="007257A7" w:rsidRDefault="00531B19" w:rsidP="00531B19">
      <w:pPr>
        <w:pStyle w:val="Prrafodelista"/>
        <w:numPr>
          <w:ilvl w:val="0"/>
          <w:numId w:val="6"/>
        </w:numPr>
        <w:tabs>
          <w:tab w:val="left" w:pos="2062"/>
        </w:tabs>
        <w:spacing w:before="16" w:line="254" w:lineRule="auto"/>
        <w:ind w:right="144"/>
        <w:rPr>
          <w:w w:val="90"/>
          <w:lang w:val="en-GB"/>
        </w:rPr>
      </w:pPr>
      <w:r w:rsidRPr="007257A7">
        <w:rPr>
          <w:w w:val="90"/>
          <w:lang w:val="en-GB"/>
        </w:rPr>
        <w:t>Support the dissemination of the results of the Roundtable's activities, action plan, and surveys.</w:t>
      </w:r>
    </w:p>
    <w:p w14:paraId="428F58BB" w14:textId="49C15259" w:rsidR="00531B19" w:rsidRPr="007257A7" w:rsidRDefault="00531B19" w:rsidP="00531B19">
      <w:pPr>
        <w:pStyle w:val="Prrafodelista"/>
        <w:numPr>
          <w:ilvl w:val="0"/>
          <w:numId w:val="6"/>
        </w:numPr>
        <w:tabs>
          <w:tab w:val="left" w:pos="2062"/>
        </w:tabs>
        <w:spacing w:before="16" w:line="254" w:lineRule="auto"/>
        <w:ind w:right="144"/>
        <w:rPr>
          <w:w w:val="90"/>
          <w:lang w:val="en-GB"/>
        </w:rPr>
      </w:pPr>
      <w:r w:rsidRPr="007257A7">
        <w:rPr>
          <w:w w:val="90"/>
          <w:lang w:val="en-GB"/>
        </w:rPr>
        <w:t>Support the Roundtable's positioning as a reference for transparency and citizen participation in the extractive sector.</w:t>
      </w:r>
    </w:p>
    <w:p w14:paraId="104BE929" w14:textId="16ED6C84" w:rsidR="00531B19" w:rsidRPr="007257A7" w:rsidRDefault="004C283C" w:rsidP="00531B19">
      <w:pPr>
        <w:pStyle w:val="Prrafodelista"/>
        <w:numPr>
          <w:ilvl w:val="0"/>
          <w:numId w:val="6"/>
        </w:numPr>
        <w:tabs>
          <w:tab w:val="left" w:pos="2062"/>
        </w:tabs>
        <w:spacing w:before="16" w:line="254" w:lineRule="auto"/>
        <w:ind w:right="144"/>
        <w:rPr>
          <w:w w:val="90"/>
          <w:lang w:val="en-GB"/>
        </w:rPr>
      </w:pPr>
      <w:r>
        <w:rPr>
          <w:w w:val="90"/>
          <w:lang w:val="en-GB"/>
        </w:rPr>
        <w:t>M</w:t>
      </w:r>
      <w:r w:rsidR="00531B19" w:rsidRPr="007257A7">
        <w:rPr>
          <w:w w:val="90"/>
          <w:lang w:val="en-GB"/>
        </w:rPr>
        <w:t>ake an annual report on the goals, funders, resources, and expenditures.</w:t>
      </w:r>
    </w:p>
    <w:p w14:paraId="4B3C7A99" w14:textId="0706752C" w:rsidR="00531B19" w:rsidRPr="007257A7" w:rsidRDefault="00531B19" w:rsidP="00531B19">
      <w:pPr>
        <w:pStyle w:val="Prrafodelista"/>
        <w:numPr>
          <w:ilvl w:val="0"/>
          <w:numId w:val="6"/>
        </w:numPr>
        <w:tabs>
          <w:tab w:val="left" w:pos="2062"/>
        </w:tabs>
        <w:spacing w:before="16" w:line="254" w:lineRule="auto"/>
        <w:ind w:right="144"/>
        <w:rPr>
          <w:w w:val="90"/>
          <w:lang w:val="en-GB"/>
        </w:rPr>
      </w:pPr>
      <w:r w:rsidRPr="007257A7">
        <w:rPr>
          <w:w w:val="90"/>
          <w:lang w:val="en-GB"/>
        </w:rPr>
        <w:t>Coordinate the review and update of the Roundtable's protocol every three years.</w:t>
      </w:r>
    </w:p>
    <w:p w14:paraId="4CDA8960" w14:textId="197F199F" w:rsidR="00260B37" w:rsidRPr="007257A7" w:rsidRDefault="00531B19" w:rsidP="00531B19">
      <w:pPr>
        <w:pStyle w:val="Prrafodelista"/>
        <w:numPr>
          <w:ilvl w:val="0"/>
          <w:numId w:val="6"/>
        </w:numPr>
        <w:tabs>
          <w:tab w:val="left" w:pos="2062"/>
        </w:tabs>
        <w:spacing w:before="16" w:line="254" w:lineRule="auto"/>
        <w:ind w:right="144"/>
        <w:rPr>
          <w:lang w:val="en-GB"/>
        </w:rPr>
      </w:pPr>
      <w:r w:rsidRPr="007257A7">
        <w:rPr>
          <w:w w:val="90"/>
          <w:lang w:val="en-GB"/>
        </w:rPr>
        <w:t xml:space="preserve">Report on the progress of the </w:t>
      </w:r>
      <w:r w:rsidR="004C030D">
        <w:rPr>
          <w:w w:val="90"/>
          <w:lang w:val="en-GB"/>
        </w:rPr>
        <w:t xml:space="preserve">International </w:t>
      </w:r>
      <w:r w:rsidR="004C030D" w:rsidRPr="007257A7">
        <w:rPr>
          <w:w w:val="90"/>
          <w:lang w:val="en-GB"/>
        </w:rPr>
        <w:t xml:space="preserve">EITI Board </w:t>
      </w:r>
      <w:r w:rsidRPr="007257A7">
        <w:rPr>
          <w:w w:val="90"/>
          <w:lang w:val="en-GB"/>
        </w:rPr>
        <w:t>to the Roundtable member organi</w:t>
      </w:r>
      <w:r w:rsidR="007257A7" w:rsidRPr="007257A7">
        <w:rPr>
          <w:w w:val="90"/>
          <w:lang w:val="en-GB"/>
        </w:rPr>
        <w:t>sation</w:t>
      </w:r>
      <w:r w:rsidRPr="007257A7">
        <w:rPr>
          <w:w w:val="90"/>
          <w:lang w:val="en-GB"/>
        </w:rPr>
        <w:t>s.</w:t>
      </w:r>
    </w:p>
    <w:p w14:paraId="76D5138B" w14:textId="77777777" w:rsidR="00260B37" w:rsidRPr="007257A7" w:rsidRDefault="00260B37">
      <w:pPr>
        <w:pStyle w:val="Textoindependiente"/>
        <w:spacing w:before="1"/>
        <w:ind w:left="0"/>
        <w:rPr>
          <w:sz w:val="27"/>
          <w:lang w:val="en-GB"/>
        </w:rPr>
      </w:pPr>
    </w:p>
    <w:p w14:paraId="675BBC5F" w14:textId="7AED202F" w:rsidR="00260B37" w:rsidRPr="007257A7" w:rsidRDefault="00531B19">
      <w:pPr>
        <w:pStyle w:val="Textoindependiente"/>
        <w:spacing w:line="273" w:lineRule="auto"/>
        <w:ind w:left="1702"/>
        <w:rPr>
          <w:lang w:val="en-GB"/>
        </w:rPr>
      </w:pPr>
      <w:bookmarkStart w:id="21" w:name="_bookmark21"/>
      <w:bookmarkEnd w:id="21"/>
      <w:r w:rsidRPr="007257A7">
        <w:rPr>
          <w:color w:val="1F4D78"/>
          <w:w w:val="90"/>
          <w:lang w:val="en-GB"/>
        </w:rPr>
        <w:t>Roles and responsibilities of the civil society Roundtable representatives to the National Tripartite Committee</w:t>
      </w:r>
    </w:p>
    <w:p w14:paraId="5073A5FD" w14:textId="74598BFF" w:rsidR="00531B19" w:rsidRPr="007257A7" w:rsidRDefault="00531B19" w:rsidP="00531B19">
      <w:pPr>
        <w:pStyle w:val="Prrafodelista"/>
        <w:numPr>
          <w:ilvl w:val="1"/>
          <w:numId w:val="6"/>
        </w:numPr>
        <w:tabs>
          <w:tab w:val="left" w:pos="2422"/>
        </w:tabs>
        <w:spacing w:before="2" w:line="254" w:lineRule="auto"/>
        <w:ind w:right="142"/>
        <w:jc w:val="both"/>
        <w:rPr>
          <w:w w:val="95"/>
          <w:lang w:val="en-GB"/>
        </w:rPr>
      </w:pPr>
      <w:r w:rsidRPr="007257A7">
        <w:rPr>
          <w:w w:val="95"/>
          <w:lang w:val="en-GB"/>
        </w:rPr>
        <w:t>Represent the interests of the Roundtable member organi</w:t>
      </w:r>
      <w:r w:rsidR="007257A7" w:rsidRPr="007257A7">
        <w:rPr>
          <w:w w:val="95"/>
          <w:lang w:val="en-GB"/>
        </w:rPr>
        <w:t>sation</w:t>
      </w:r>
      <w:r w:rsidRPr="007257A7">
        <w:rPr>
          <w:w w:val="95"/>
          <w:lang w:val="en-GB"/>
        </w:rPr>
        <w:t>s before the National Tripartite Committee (CTN).</w:t>
      </w:r>
    </w:p>
    <w:p w14:paraId="7FB3BC8A" w14:textId="4228E5E2" w:rsidR="00531B19" w:rsidRPr="007257A7" w:rsidRDefault="00531B19" w:rsidP="00531B19">
      <w:pPr>
        <w:pStyle w:val="Prrafodelista"/>
        <w:numPr>
          <w:ilvl w:val="1"/>
          <w:numId w:val="6"/>
        </w:numPr>
        <w:tabs>
          <w:tab w:val="left" w:pos="2422"/>
        </w:tabs>
        <w:spacing w:before="2" w:line="254" w:lineRule="auto"/>
        <w:ind w:right="142"/>
        <w:jc w:val="both"/>
        <w:rPr>
          <w:w w:val="95"/>
          <w:lang w:val="en-GB"/>
        </w:rPr>
      </w:pPr>
      <w:r w:rsidRPr="007257A7">
        <w:rPr>
          <w:w w:val="95"/>
          <w:lang w:val="en-GB"/>
        </w:rPr>
        <w:t>Promptly inform the other Roundtable organi</w:t>
      </w:r>
      <w:r w:rsidR="007257A7" w:rsidRPr="007257A7">
        <w:rPr>
          <w:w w:val="95"/>
          <w:lang w:val="en-GB"/>
        </w:rPr>
        <w:t>sation</w:t>
      </w:r>
      <w:r w:rsidRPr="007257A7">
        <w:rPr>
          <w:w w:val="95"/>
          <w:lang w:val="en-GB"/>
        </w:rPr>
        <w:t>s of the objectives, progress, proposals, and results of the GAT and CTN opportunities.</w:t>
      </w:r>
    </w:p>
    <w:p w14:paraId="3BD38FEC" w14:textId="2D54EDF9" w:rsidR="00260B37" w:rsidRPr="007257A7" w:rsidRDefault="00531B19" w:rsidP="00531B19">
      <w:pPr>
        <w:pStyle w:val="Prrafodelista"/>
        <w:numPr>
          <w:ilvl w:val="1"/>
          <w:numId w:val="6"/>
        </w:numPr>
        <w:tabs>
          <w:tab w:val="left" w:pos="2422"/>
        </w:tabs>
        <w:spacing w:before="2" w:line="254" w:lineRule="auto"/>
        <w:ind w:right="142"/>
        <w:rPr>
          <w:lang w:val="en-GB"/>
        </w:rPr>
      </w:pPr>
      <w:r w:rsidRPr="007257A7">
        <w:rPr>
          <w:w w:val="95"/>
          <w:lang w:val="en-GB"/>
        </w:rPr>
        <w:t>Provide opportunities for the Roundtable representatives to meet before the CTN to verify the pending issues established in each and establish commitments that enable progress to be made with the activities. At these meetings, the Roundtable representatives to the CTN may invite the Technical Secretariat to attend the following meetings</w:t>
      </w:r>
      <w:r w:rsidR="005D6B78" w:rsidRPr="007257A7">
        <w:rPr>
          <w:w w:val="95"/>
          <w:lang w:val="en-GB"/>
        </w:rPr>
        <w:t>.</w:t>
      </w:r>
    </w:p>
    <w:p w14:paraId="3E452328" w14:textId="77777777" w:rsidR="00260B37" w:rsidRPr="007257A7" w:rsidRDefault="00260B37">
      <w:pPr>
        <w:spacing w:line="254" w:lineRule="auto"/>
        <w:jc w:val="both"/>
        <w:rPr>
          <w:lang w:val="en-GB"/>
        </w:rPr>
        <w:sectPr w:rsidR="00260B37" w:rsidRPr="007257A7">
          <w:pgSz w:w="12240" w:h="15840"/>
          <w:pgMar w:top="1320" w:right="1600" w:bottom="1460" w:left="0" w:header="384" w:footer="1199" w:gutter="0"/>
          <w:cols w:space="720"/>
        </w:sectPr>
      </w:pPr>
    </w:p>
    <w:p w14:paraId="33AFD5E6" w14:textId="58E8AD48"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lastRenderedPageBreak/>
        <w:t>Continually inform the Technical Secretariat of the results of the meetings between the representatives to the CTN (Civil Society, Business and Government).</w:t>
      </w:r>
    </w:p>
    <w:p w14:paraId="7BADB337" w14:textId="6A68217F"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Support the Technical Secretariat in preparing documents and, when necessary, based on knowledge of the topic or participation in meetings between the representatives to the CTN (civil society), prepare documents so that they can be distributed with the support of the Technical Secretariat.</w:t>
      </w:r>
    </w:p>
    <w:p w14:paraId="51C13CF1" w14:textId="1814A69A"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Propose meeting opportunities to the Roundtable's Technical Secretariat.</w:t>
      </w:r>
    </w:p>
    <w:p w14:paraId="7D4BBC0B" w14:textId="05EDF0E5"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Propose topics to be included in the Roundtable meetings.</w:t>
      </w:r>
    </w:p>
    <w:p w14:paraId="5D79F1AC" w14:textId="0256970E"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Continually take part in Roundtable activities and in particular in the ordinary, extraordinary, and GAT and CTN meetings. Present civil society initiatives and proposals related to the EITI initiative at these meetings.</w:t>
      </w:r>
    </w:p>
    <w:p w14:paraId="2A39411B" w14:textId="50AC2B80"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Contribute to the development of the Roundtable's Action Plan.</w:t>
      </w:r>
    </w:p>
    <w:p w14:paraId="718378AE" w14:textId="26386BF3"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Lead and actively participate in all matters related to National and Sub-national EITI.</w:t>
      </w:r>
    </w:p>
    <w:p w14:paraId="5BB99D2D" w14:textId="43E340F4"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Present a quarterly balance to the Roundtable on its activities.</w:t>
      </w:r>
    </w:p>
    <w:p w14:paraId="7ACFABD3" w14:textId="54EF16BD" w:rsidR="00D75917" w:rsidRPr="007257A7" w:rsidRDefault="00D75917" w:rsidP="00D75917">
      <w:pPr>
        <w:pStyle w:val="Prrafodelista"/>
        <w:numPr>
          <w:ilvl w:val="1"/>
          <w:numId w:val="6"/>
        </w:numPr>
        <w:tabs>
          <w:tab w:val="left" w:pos="2422"/>
        </w:tabs>
        <w:spacing w:before="16" w:line="254" w:lineRule="auto"/>
        <w:ind w:right="141"/>
        <w:rPr>
          <w:w w:val="90"/>
          <w:lang w:val="en-GB"/>
        </w:rPr>
      </w:pPr>
      <w:r w:rsidRPr="007257A7">
        <w:rPr>
          <w:w w:val="90"/>
          <w:lang w:val="en-GB"/>
        </w:rPr>
        <w:t>Request the EITI Technical Secretariat to provide a report and recording of the GAT(s) and CTN(s).</w:t>
      </w:r>
    </w:p>
    <w:p w14:paraId="57F7385E" w14:textId="0685C84A" w:rsidR="00260B37" w:rsidRPr="007257A7" w:rsidRDefault="00D75917" w:rsidP="00D75917">
      <w:pPr>
        <w:pStyle w:val="Prrafodelista"/>
        <w:numPr>
          <w:ilvl w:val="1"/>
          <w:numId w:val="6"/>
        </w:numPr>
        <w:tabs>
          <w:tab w:val="left" w:pos="2422"/>
        </w:tabs>
        <w:spacing w:before="16" w:line="254" w:lineRule="auto"/>
        <w:ind w:right="141"/>
        <w:rPr>
          <w:lang w:val="en-GB"/>
        </w:rPr>
      </w:pPr>
      <w:r w:rsidRPr="007257A7">
        <w:rPr>
          <w:w w:val="90"/>
          <w:lang w:val="en-GB"/>
        </w:rPr>
        <w:t>Report to the Roundtable on the discussions and issues that are addressed during the meetings with the EITI International Secretariat</w:t>
      </w:r>
      <w:r w:rsidR="005D6B78" w:rsidRPr="007257A7">
        <w:rPr>
          <w:w w:val="95"/>
          <w:lang w:val="en-GB"/>
        </w:rPr>
        <w:t>.</w:t>
      </w:r>
    </w:p>
    <w:p w14:paraId="423A4CC8" w14:textId="44D37D5B" w:rsidR="00260B37" w:rsidRPr="007257A7" w:rsidRDefault="003A0A3C">
      <w:pPr>
        <w:pStyle w:val="Prrafodelista"/>
        <w:numPr>
          <w:ilvl w:val="1"/>
          <w:numId w:val="6"/>
        </w:numPr>
        <w:tabs>
          <w:tab w:val="left" w:pos="2422"/>
        </w:tabs>
        <w:spacing w:before="2" w:line="273" w:lineRule="auto"/>
        <w:ind w:right="141"/>
        <w:rPr>
          <w:lang w:val="en-GB"/>
        </w:rPr>
      </w:pPr>
      <w:r w:rsidRPr="007257A7">
        <w:rPr>
          <w:w w:val="90"/>
          <w:lang w:val="en-GB"/>
        </w:rPr>
        <w:t xml:space="preserve">Report </w:t>
      </w:r>
      <w:r w:rsidR="004C030D">
        <w:rPr>
          <w:w w:val="90"/>
          <w:lang w:val="en-GB"/>
        </w:rPr>
        <w:t xml:space="preserve">International </w:t>
      </w:r>
      <w:r w:rsidRPr="007257A7">
        <w:rPr>
          <w:w w:val="90"/>
          <w:lang w:val="en-GB"/>
        </w:rPr>
        <w:t xml:space="preserve">EITI Board </w:t>
      </w:r>
      <w:r w:rsidR="004C283C" w:rsidRPr="007257A7">
        <w:rPr>
          <w:w w:val="90"/>
          <w:lang w:val="en-GB"/>
        </w:rPr>
        <w:t xml:space="preserve">progress </w:t>
      </w:r>
      <w:r w:rsidRPr="007257A7">
        <w:rPr>
          <w:w w:val="90"/>
          <w:lang w:val="en-GB"/>
        </w:rPr>
        <w:t>to the Roundtable member organi</w:t>
      </w:r>
      <w:r w:rsidR="007257A7" w:rsidRPr="007257A7">
        <w:rPr>
          <w:w w:val="90"/>
          <w:lang w:val="en-GB"/>
        </w:rPr>
        <w:t>sation</w:t>
      </w:r>
      <w:r w:rsidRPr="007257A7">
        <w:rPr>
          <w:w w:val="90"/>
          <w:lang w:val="en-GB"/>
        </w:rPr>
        <w:t>s</w:t>
      </w:r>
      <w:r w:rsidR="005D6B78" w:rsidRPr="007257A7">
        <w:rPr>
          <w:lang w:val="en-GB"/>
        </w:rPr>
        <w:t>.</w:t>
      </w:r>
    </w:p>
    <w:p w14:paraId="51A07E4E" w14:textId="77777777" w:rsidR="00260B37" w:rsidRPr="007257A7" w:rsidRDefault="00260B37">
      <w:pPr>
        <w:pStyle w:val="Textoindependiente"/>
        <w:ind w:left="0"/>
        <w:rPr>
          <w:sz w:val="27"/>
          <w:lang w:val="en-GB"/>
        </w:rPr>
      </w:pPr>
    </w:p>
    <w:p w14:paraId="151A5486" w14:textId="6EB21122" w:rsidR="00260B37" w:rsidRPr="007257A7" w:rsidRDefault="003A0A3C">
      <w:pPr>
        <w:pStyle w:val="Textoindependiente"/>
        <w:ind w:left="1702"/>
        <w:rPr>
          <w:lang w:val="en-GB"/>
        </w:rPr>
      </w:pPr>
      <w:bookmarkStart w:id="22" w:name="_bookmark22"/>
      <w:bookmarkEnd w:id="22"/>
      <w:r w:rsidRPr="007257A7">
        <w:rPr>
          <w:color w:val="1F4D78"/>
          <w:w w:val="90"/>
          <w:lang w:val="en-GB"/>
        </w:rPr>
        <w:t>Organi</w:t>
      </w:r>
      <w:r w:rsidR="007257A7" w:rsidRPr="007257A7">
        <w:rPr>
          <w:color w:val="1F4D78"/>
          <w:w w:val="90"/>
          <w:lang w:val="en-GB"/>
        </w:rPr>
        <w:t>sation</w:t>
      </w:r>
      <w:r w:rsidRPr="007257A7">
        <w:rPr>
          <w:color w:val="1F4D78"/>
          <w:w w:val="90"/>
          <w:lang w:val="en-GB"/>
        </w:rPr>
        <w:t>al roles within the framework of the Communications Committee</w:t>
      </w:r>
    </w:p>
    <w:p w14:paraId="3580A078" w14:textId="3E8F0A59" w:rsidR="00072D2E" w:rsidRPr="007257A7" w:rsidRDefault="00072D2E" w:rsidP="00072D2E">
      <w:pPr>
        <w:pStyle w:val="Prrafodelista"/>
        <w:numPr>
          <w:ilvl w:val="0"/>
          <w:numId w:val="5"/>
        </w:numPr>
        <w:tabs>
          <w:tab w:val="left" w:pos="2422"/>
        </w:tabs>
        <w:spacing w:line="254" w:lineRule="auto"/>
        <w:ind w:right="147"/>
        <w:jc w:val="both"/>
        <w:rPr>
          <w:w w:val="90"/>
          <w:lang w:val="en-GB"/>
        </w:rPr>
      </w:pPr>
      <w:r w:rsidRPr="007257A7">
        <w:rPr>
          <w:w w:val="90"/>
          <w:lang w:val="en-GB"/>
        </w:rPr>
        <w:t>Propose, develop, and implement the actions included in the Roundtable's communications plan.</w:t>
      </w:r>
    </w:p>
    <w:p w14:paraId="2298DA50" w14:textId="13C9CCA3" w:rsidR="00072D2E" w:rsidRPr="007257A7" w:rsidRDefault="00072D2E" w:rsidP="00072D2E">
      <w:pPr>
        <w:pStyle w:val="Prrafodelista"/>
        <w:numPr>
          <w:ilvl w:val="0"/>
          <w:numId w:val="5"/>
        </w:numPr>
        <w:tabs>
          <w:tab w:val="left" w:pos="2422"/>
        </w:tabs>
        <w:spacing w:line="254" w:lineRule="auto"/>
        <w:ind w:right="147"/>
        <w:jc w:val="both"/>
        <w:rPr>
          <w:w w:val="90"/>
          <w:lang w:val="en-GB"/>
        </w:rPr>
      </w:pPr>
      <w:r w:rsidRPr="007257A7">
        <w:rPr>
          <w:w w:val="90"/>
          <w:lang w:val="en-GB"/>
        </w:rPr>
        <w:t>Permanently update the Roundtable's Communications Plan.</w:t>
      </w:r>
    </w:p>
    <w:p w14:paraId="5CFBE3D0" w14:textId="7A680AAB" w:rsidR="00072D2E" w:rsidRPr="007257A7" w:rsidRDefault="00072D2E" w:rsidP="00072D2E">
      <w:pPr>
        <w:pStyle w:val="Prrafodelista"/>
        <w:numPr>
          <w:ilvl w:val="0"/>
          <w:numId w:val="5"/>
        </w:numPr>
        <w:tabs>
          <w:tab w:val="left" w:pos="2422"/>
        </w:tabs>
        <w:spacing w:line="254" w:lineRule="auto"/>
        <w:ind w:right="147"/>
        <w:jc w:val="both"/>
        <w:rPr>
          <w:w w:val="90"/>
          <w:lang w:val="en-GB"/>
        </w:rPr>
      </w:pPr>
      <w:r w:rsidRPr="007257A7">
        <w:rPr>
          <w:w w:val="90"/>
          <w:lang w:val="en-GB"/>
        </w:rPr>
        <w:t>Lead the creation and dissemination of the Roundtable's key messages to position it as a major actor in the fight against corruption in the extractive sector.</w:t>
      </w:r>
    </w:p>
    <w:p w14:paraId="465F779B" w14:textId="2FB54981" w:rsidR="00072D2E" w:rsidRPr="007257A7" w:rsidRDefault="00072D2E" w:rsidP="00072D2E">
      <w:pPr>
        <w:pStyle w:val="Prrafodelista"/>
        <w:numPr>
          <w:ilvl w:val="0"/>
          <w:numId w:val="5"/>
        </w:numPr>
        <w:tabs>
          <w:tab w:val="left" w:pos="2422"/>
        </w:tabs>
        <w:spacing w:line="254" w:lineRule="auto"/>
        <w:ind w:right="147"/>
        <w:jc w:val="both"/>
        <w:rPr>
          <w:w w:val="90"/>
          <w:lang w:val="en-GB"/>
        </w:rPr>
      </w:pPr>
      <w:r w:rsidRPr="007257A7">
        <w:rPr>
          <w:w w:val="90"/>
          <w:lang w:val="en-GB"/>
        </w:rPr>
        <w:t>Meet monthly, prior to Roundtable meetings to establish the latter's commitments and advances to the communications plan. The Roundtable's member organi</w:t>
      </w:r>
      <w:r w:rsidR="007257A7" w:rsidRPr="007257A7">
        <w:rPr>
          <w:w w:val="90"/>
          <w:lang w:val="en-GB"/>
        </w:rPr>
        <w:t>sation</w:t>
      </w:r>
      <w:r w:rsidRPr="007257A7">
        <w:rPr>
          <w:w w:val="90"/>
          <w:lang w:val="en-GB"/>
        </w:rPr>
        <w:t>s can propose topics or inputs for dissemination. This will help to consolidate participatory communication of interest to all stakeholders.</w:t>
      </w:r>
    </w:p>
    <w:p w14:paraId="577C555E" w14:textId="235307F2" w:rsidR="00072D2E" w:rsidRPr="007257A7" w:rsidRDefault="00072D2E" w:rsidP="00072D2E">
      <w:pPr>
        <w:pStyle w:val="Prrafodelista"/>
        <w:numPr>
          <w:ilvl w:val="0"/>
          <w:numId w:val="5"/>
        </w:numPr>
        <w:tabs>
          <w:tab w:val="left" w:pos="2422"/>
        </w:tabs>
        <w:spacing w:line="254" w:lineRule="auto"/>
        <w:ind w:right="147"/>
        <w:jc w:val="both"/>
        <w:rPr>
          <w:w w:val="90"/>
          <w:lang w:val="en-GB"/>
        </w:rPr>
      </w:pPr>
      <w:r w:rsidRPr="007257A7">
        <w:rPr>
          <w:w w:val="90"/>
          <w:lang w:val="en-GB"/>
        </w:rPr>
        <w:t>Actively participate in the dissemination of Roundtable initiatives through the communication channels.</w:t>
      </w:r>
    </w:p>
    <w:p w14:paraId="06106DE6" w14:textId="42585780" w:rsidR="00260B37" w:rsidRPr="007257A7" w:rsidRDefault="00072D2E" w:rsidP="00072D2E">
      <w:pPr>
        <w:pStyle w:val="Prrafodelista"/>
        <w:numPr>
          <w:ilvl w:val="0"/>
          <w:numId w:val="5"/>
        </w:numPr>
        <w:tabs>
          <w:tab w:val="left" w:pos="2422"/>
        </w:tabs>
        <w:spacing w:line="254" w:lineRule="auto"/>
        <w:ind w:right="147"/>
        <w:rPr>
          <w:lang w:val="en-GB"/>
        </w:rPr>
      </w:pPr>
      <w:r w:rsidRPr="007257A7">
        <w:rPr>
          <w:w w:val="90"/>
          <w:lang w:val="en-GB"/>
        </w:rPr>
        <w:t>Inform the Technical Secretary of changes in the communications teams that are part of the Roundtable</w:t>
      </w:r>
      <w:r w:rsidR="005D6B78" w:rsidRPr="007257A7">
        <w:rPr>
          <w:lang w:val="en-GB"/>
        </w:rPr>
        <w:t>.</w:t>
      </w:r>
    </w:p>
    <w:p w14:paraId="3F54CE12" w14:textId="77777777" w:rsidR="00260B37" w:rsidRPr="007257A7" w:rsidRDefault="00260B37">
      <w:pPr>
        <w:pStyle w:val="Textoindependiente"/>
        <w:ind w:left="0"/>
        <w:rPr>
          <w:lang w:val="en-GB"/>
        </w:rPr>
      </w:pPr>
    </w:p>
    <w:p w14:paraId="33726740" w14:textId="77777777" w:rsidR="00260B37" w:rsidRPr="007257A7" w:rsidRDefault="00260B37">
      <w:pPr>
        <w:pStyle w:val="Textoindependiente"/>
        <w:spacing w:before="9"/>
        <w:ind w:left="0"/>
        <w:rPr>
          <w:sz w:val="18"/>
          <w:lang w:val="en-GB"/>
        </w:rPr>
      </w:pPr>
    </w:p>
    <w:p w14:paraId="46EFCC81" w14:textId="698E85CC" w:rsidR="00260B37" w:rsidRPr="007257A7" w:rsidRDefault="008A2C31">
      <w:pPr>
        <w:pStyle w:val="Textoindependiente"/>
        <w:spacing w:before="1"/>
        <w:ind w:left="1702"/>
        <w:rPr>
          <w:lang w:val="en-GB"/>
        </w:rPr>
      </w:pPr>
      <w:bookmarkStart w:id="23" w:name="_bookmark23"/>
      <w:bookmarkEnd w:id="23"/>
      <w:r w:rsidRPr="007257A7">
        <w:rPr>
          <w:color w:val="1F4D78"/>
          <w:w w:val="90"/>
          <w:lang w:val="en-GB"/>
        </w:rPr>
        <w:t>Communication mechanisms</w:t>
      </w:r>
    </w:p>
    <w:p w14:paraId="78854AED" w14:textId="552AC290" w:rsidR="00260B37" w:rsidRPr="007257A7" w:rsidRDefault="008A2C31">
      <w:pPr>
        <w:spacing w:before="196"/>
        <w:ind w:left="4966"/>
        <w:rPr>
          <w:i/>
          <w:lang w:val="en-GB"/>
        </w:rPr>
      </w:pPr>
      <w:r w:rsidRPr="007257A7">
        <w:rPr>
          <w:i/>
          <w:w w:val="85"/>
          <w:lang w:val="en-GB"/>
        </w:rPr>
        <w:t>External communications</w:t>
      </w:r>
    </w:p>
    <w:p w14:paraId="74AF071C" w14:textId="77777777" w:rsidR="008A2C31" w:rsidRPr="007257A7" w:rsidRDefault="008A2C31" w:rsidP="008A2C31">
      <w:pPr>
        <w:pStyle w:val="Textoindependiente"/>
        <w:spacing w:before="160" w:line="254" w:lineRule="auto"/>
        <w:ind w:left="1702" w:right="143"/>
        <w:jc w:val="both"/>
        <w:rPr>
          <w:lang w:val="en-GB"/>
        </w:rPr>
      </w:pPr>
      <w:r w:rsidRPr="007257A7">
        <w:rPr>
          <w:lang w:val="en-GB"/>
        </w:rPr>
        <w:t>To share information externally, the Communications Committee is in charge of disseminating messages associated with the Roundtable's objectives and thematic lines through social media channels, including ,Twitter, Facebook, and the web page.</w:t>
      </w:r>
    </w:p>
    <w:p w14:paraId="69C255F2" w14:textId="7D9A8C92" w:rsidR="00260B37" w:rsidRPr="007257A7" w:rsidRDefault="008A2C31" w:rsidP="008A2C31">
      <w:pPr>
        <w:pStyle w:val="Textoindependiente"/>
        <w:spacing w:before="160" w:line="254" w:lineRule="auto"/>
        <w:ind w:left="1702" w:right="143"/>
        <w:jc w:val="both"/>
        <w:rPr>
          <w:lang w:val="en-GB"/>
        </w:rPr>
      </w:pPr>
      <w:r w:rsidRPr="007257A7">
        <w:rPr>
          <w:lang w:val="en-GB"/>
        </w:rPr>
        <w:t>If any of the member organi</w:t>
      </w:r>
      <w:r w:rsidR="007257A7" w:rsidRPr="007257A7">
        <w:rPr>
          <w:lang w:val="en-GB"/>
        </w:rPr>
        <w:t>sation</w:t>
      </w:r>
      <w:r w:rsidRPr="007257A7">
        <w:rPr>
          <w:lang w:val="en-GB"/>
        </w:rPr>
        <w:t xml:space="preserve">s is in a position to act as spokesperson for the Roundtable in a situation that requires it, they must comply with the </w:t>
      </w:r>
      <w:r w:rsidRPr="007257A7">
        <w:rPr>
          <w:i/>
          <w:iCs/>
          <w:lang w:val="en-GB"/>
        </w:rPr>
        <w:t>Protocol for response to a specific situation</w:t>
      </w:r>
      <w:r w:rsidRPr="007257A7">
        <w:rPr>
          <w:lang w:val="en-GB"/>
        </w:rPr>
        <w:t xml:space="preserve"> and have prior and immediate communication with the Roundtable's Communications Committee and the Technical Secretariat</w:t>
      </w:r>
      <w:r w:rsidR="005D6B78" w:rsidRPr="007257A7">
        <w:rPr>
          <w:w w:val="90"/>
          <w:lang w:val="en-GB"/>
        </w:rPr>
        <w:t>.</w:t>
      </w:r>
    </w:p>
    <w:p w14:paraId="5F682198" w14:textId="77777777" w:rsidR="00260B37" w:rsidRPr="007257A7" w:rsidRDefault="00260B37">
      <w:pPr>
        <w:spacing w:line="254" w:lineRule="auto"/>
        <w:jc w:val="both"/>
        <w:rPr>
          <w:lang w:val="en-GB"/>
        </w:rPr>
        <w:sectPr w:rsidR="00260B37" w:rsidRPr="007257A7">
          <w:pgSz w:w="12240" w:h="15840"/>
          <w:pgMar w:top="1320" w:right="1600" w:bottom="1560" w:left="0" w:header="384" w:footer="1199" w:gutter="0"/>
          <w:cols w:space="720"/>
        </w:sectPr>
      </w:pPr>
    </w:p>
    <w:p w14:paraId="38DDA7A6" w14:textId="5FC0DFD6" w:rsidR="00260B37" w:rsidRPr="007257A7" w:rsidRDefault="002849D2">
      <w:pPr>
        <w:spacing w:before="93"/>
        <w:ind w:left="4985"/>
        <w:rPr>
          <w:i/>
          <w:lang w:val="en-GB"/>
        </w:rPr>
      </w:pPr>
      <w:r w:rsidRPr="007257A7">
        <w:rPr>
          <w:i/>
          <w:w w:val="85"/>
          <w:lang w:val="en-GB"/>
        </w:rPr>
        <w:lastRenderedPageBreak/>
        <w:t>Internal communications</w:t>
      </w:r>
    </w:p>
    <w:p w14:paraId="5DF03C81" w14:textId="055933E7" w:rsidR="005F473E" w:rsidRPr="007257A7" w:rsidRDefault="005F473E" w:rsidP="005F473E">
      <w:pPr>
        <w:pStyle w:val="Textoindependiente"/>
        <w:spacing w:before="163" w:line="254" w:lineRule="auto"/>
        <w:ind w:left="1702" w:right="148"/>
        <w:jc w:val="both"/>
        <w:rPr>
          <w:w w:val="95"/>
          <w:lang w:val="en-GB"/>
        </w:rPr>
      </w:pPr>
      <w:r w:rsidRPr="007257A7">
        <w:rPr>
          <w:w w:val="95"/>
          <w:lang w:val="en-GB"/>
        </w:rPr>
        <w:t xml:space="preserve">Two communication channels are available for internal communications management: e-mail and the Roundtable's WhatsApp group. The platforms may be used to manage relevant information on the Roundtable's activities and lines of work. Only information pertinent to the purpose of the group should be shared. Members </w:t>
      </w:r>
      <w:r w:rsidR="00F33B48">
        <w:rPr>
          <w:w w:val="95"/>
          <w:lang w:val="en-GB"/>
        </w:rPr>
        <w:t>must</w:t>
      </w:r>
      <w:r w:rsidRPr="007257A7">
        <w:rPr>
          <w:w w:val="95"/>
          <w:lang w:val="en-GB"/>
        </w:rPr>
        <w:t xml:space="preserve"> not send political or religious propaganda, chain messages, images that may be offensive to any Roundtable member, or any information that may be detrimental to human dignity. The time slots for using these platforms will be from Monday to Friday (not holidays) from 8:00 a.m. to 5:00 p.m.</w:t>
      </w:r>
    </w:p>
    <w:p w14:paraId="74ECABA7" w14:textId="4A28DC11" w:rsidR="00260B37" w:rsidRPr="007257A7" w:rsidRDefault="005F473E" w:rsidP="005F473E">
      <w:pPr>
        <w:pStyle w:val="Textoindependiente"/>
        <w:spacing w:before="163" w:line="254" w:lineRule="auto"/>
        <w:ind w:left="1702" w:right="148"/>
        <w:jc w:val="both"/>
        <w:rPr>
          <w:lang w:val="en-GB"/>
        </w:rPr>
      </w:pPr>
      <w:r w:rsidRPr="007257A7">
        <w:rPr>
          <w:w w:val="95"/>
          <w:lang w:val="en-GB"/>
        </w:rPr>
        <w:t>E-mail will be used to receive Roun</w:t>
      </w:r>
      <w:r w:rsidR="00F33B48">
        <w:rPr>
          <w:w w:val="95"/>
          <w:lang w:val="en-GB"/>
        </w:rPr>
        <w:t>d</w:t>
      </w:r>
      <w:r w:rsidRPr="007257A7">
        <w:rPr>
          <w:w w:val="95"/>
          <w:lang w:val="en-GB"/>
        </w:rPr>
        <w:t>table members' requests, complaints, claims, and suggestions within the framework of its operation</w:t>
      </w:r>
      <w:r w:rsidR="005D6B78" w:rsidRPr="007257A7">
        <w:rPr>
          <w:w w:val="95"/>
          <w:lang w:val="en-GB"/>
        </w:rPr>
        <w:t>.</w:t>
      </w:r>
    </w:p>
    <w:p w14:paraId="368223D9" w14:textId="77777777" w:rsidR="00260B37" w:rsidRPr="007257A7" w:rsidRDefault="00260B37">
      <w:pPr>
        <w:pStyle w:val="Textoindependiente"/>
        <w:ind w:left="0"/>
        <w:rPr>
          <w:lang w:val="en-GB"/>
        </w:rPr>
      </w:pPr>
    </w:p>
    <w:p w14:paraId="39A6112D" w14:textId="77777777" w:rsidR="00260B37" w:rsidRPr="007257A7" w:rsidRDefault="00260B37">
      <w:pPr>
        <w:pStyle w:val="Textoindependiente"/>
        <w:spacing w:before="5"/>
        <w:ind w:left="0"/>
        <w:rPr>
          <w:sz w:val="25"/>
          <w:lang w:val="en-GB"/>
        </w:rPr>
      </w:pPr>
    </w:p>
    <w:p w14:paraId="32EDC0EB" w14:textId="1855A050" w:rsidR="00260B37" w:rsidRPr="007257A7" w:rsidRDefault="00B87576">
      <w:pPr>
        <w:pStyle w:val="Ttulo1"/>
        <w:spacing w:line="276" w:lineRule="auto"/>
        <w:ind w:right="150"/>
        <w:jc w:val="both"/>
        <w:rPr>
          <w:lang w:val="en-GB"/>
        </w:rPr>
      </w:pPr>
      <w:bookmarkStart w:id="24" w:name="_bookmark24"/>
      <w:bookmarkEnd w:id="24"/>
      <w:r w:rsidRPr="007257A7">
        <w:rPr>
          <w:color w:val="2D74B5"/>
          <w:w w:val="85"/>
          <w:lang w:val="en-GB"/>
        </w:rPr>
        <w:t>Chapter</w:t>
      </w:r>
      <w:r w:rsidR="005D6B78" w:rsidRPr="007257A7">
        <w:rPr>
          <w:color w:val="2D74B5"/>
          <w:w w:val="85"/>
          <w:lang w:val="en-GB"/>
        </w:rPr>
        <w:t xml:space="preserve"> 5: </w:t>
      </w:r>
      <w:r w:rsidR="002A47D3" w:rsidRPr="007257A7">
        <w:rPr>
          <w:color w:val="2D74B5"/>
          <w:w w:val="85"/>
          <w:lang w:val="en-GB"/>
        </w:rPr>
        <w:t xml:space="preserve">Quorum, </w:t>
      </w:r>
      <w:r w:rsidR="00F33B48">
        <w:rPr>
          <w:color w:val="2D74B5"/>
          <w:w w:val="85"/>
          <w:lang w:val="en-GB"/>
        </w:rPr>
        <w:t>Roundtable Decisions, and Election of Representatives to</w:t>
      </w:r>
      <w:r w:rsidR="002A47D3" w:rsidRPr="007257A7">
        <w:rPr>
          <w:color w:val="2D74B5"/>
          <w:w w:val="85"/>
          <w:lang w:val="en-GB"/>
        </w:rPr>
        <w:t xml:space="preserve"> the National Tripartite Committee</w:t>
      </w:r>
    </w:p>
    <w:p w14:paraId="660EBB7B" w14:textId="77777777" w:rsidR="00260B37" w:rsidRPr="007257A7" w:rsidRDefault="00260B37">
      <w:pPr>
        <w:pStyle w:val="Textoindependiente"/>
        <w:spacing w:before="1"/>
        <w:ind w:left="0"/>
        <w:rPr>
          <w:b/>
          <w:sz w:val="28"/>
          <w:lang w:val="en-GB"/>
        </w:rPr>
      </w:pPr>
    </w:p>
    <w:p w14:paraId="5E3B3BCB" w14:textId="2B9D523A" w:rsidR="00260B37" w:rsidRPr="007257A7" w:rsidRDefault="002A47D3">
      <w:pPr>
        <w:pStyle w:val="Textoindependiente"/>
        <w:ind w:left="1702"/>
        <w:rPr>
          <w:lang w:val="en-GB"/>
        </w:rPr>
      </w:pPr>
      <w:bookmarkStart w:id="25" w:name="_bookmark25"/>
      <w:bookmarkEnd w:id="25"/>
      <w:r w:rsidRPr="007257A7">
        <w:rPr>
          <w:color w:val="1F4D78"/>
          <w:w w:val="90"/>
          <w:lang w:val="en-GB"/>
        </w:rPr>
        <w:t>Quorum and Roundtable decisions</w:t>
      </w:r>
    </w:p>
    <w:p w14:paraId="3D99B1D5" w14:textId="6B8138BD" w:rsidR="002A47D3" w:rsidRPr="007257A7" w:rsidRDefault="002A47D3" w:rsidP="002A47D3">
      <w:pPr>
        <w:pStyle w:val="Prrafodelista"/>
        <w:numPr>
          <w:ilvl w:val="0"/>
          <w:numId w:val="4"/>
        </w:numPr>
        <w:tabs>
          <w:tab w:val="left" w:pos="2422"/>
        </w:tabs>
        <w:spacing w:before="2"/>
        <w:rPr>
          <w:w w:val="95"/>
          <w:lang w:val="en-GB"/>
        </w:rPr>
      </w:pPr>
      <w:r w:rsidRPr="007257A7">
        <w:rPr>
          <w:w w:val="95"/>
          <w:lang w:val="en-GB"/>
        </w:rPr>
        <w:t>A quorum of one-half plus one of the members shall be established for any meeting at which decisions are required to be made.</w:t>
      </w:r>
    </w:p>
    <w:p w14:paraId="22F8A6DB" w14:textId="7D426738" w:rsidR="00260B37" w:rsidRPr="007257A7" w:rsidRDefault="002A47D3" w:rsidP="002A47D3">
      <w:pPr>
        <w:pStyle w:val="Prrafodelista"/>
        <w:numPr>
          <w:ilvl w:val="0"/>
          <w:numId w:val="4"/>
        </w:numPr>
        <w:tabs>
          <w:tab w:val="left" w:pos="2422"/>
        </w:tabs>
        <w:spacing w:before="2"/>
        <w:rPr>
          <w:lang w:val="en-GB"/>
        </w:rPr>
      </w:pPr>
      <w:r w:rsidRPr="007257A7">
        <w:rPr>
          <w:w w:val="95"/>
          <w:lang w:val="en-GB"/>
        </w:rPr>
        <w:t>When a quorum is reached, decisions shall be made by consensus</w:t>
      </w:r>
      <w:r w:rsidR="005D6B78" w:rsidRPr="007257A7">
        <w:rPr>
          <w:spacing w:val="-2"/>
          <w:w w:val="90"/>
          <w:lang w:val="en-GB"/>
        </w:rPr>
        <w:t>.</w:t>
      </w:r>
    </w:p>
    <w:p w14:paraId="3825DCC7" w14:textId="77777777" w:rsidR="00260B37" w:rsidRPr="007257A7" w:rsidRDefault="00260B37">
      <w:pPr>
        <w:pStyle w:val="Textoindependiente"/>
        <w:spacing w:before="2"/>
        <w:ind w:left="0"/>
        <w:rPr>
          <w:lang w:val="en-GB"/>
        </w:rPr>
      </w:pPr>
    </w:p>
    <w:p w14:paraId="1F938122" w14:textId="53AE914D" w:rsidR="00260B37" w:rsidRPr="007257A7" w:rsidRDefault="002A47D3">
      <w:pPr>
        <w:pStyle w:val="Textoindependiente"/>
        <w:ind w:left="1702"/>
        <w:rPr>
          <w:lang w:val="en-GB"/>
        </w:rPr>
      </w:pPr>
      <w:bookmarkStart w:id="26" w:name="_bookmark26"/>
      <w:bookmarkEnd w:id="26"/>
      <w:r w:rsidRPr="007257A7">
        <w:rPr>
          <w:color w:val="1F4D78"/>
          <w:w w:val="90"/>
          <w:lang w:val="en-GB"/>
        </w:rPr>
        <w:t>Election and designation of Roundtable Representatives to the Tripartite National Committee</w:t>
      </w:r>
    </w:p>
    <w:p w14:paraId="78CDA9B9" w14:textId="77777777" w:rsidR="00260B37" w:rsidRPr="007257A7" w:rsidRDefault="00260B37">
      <w:pPr>
        <w:pStyle w:val="Textoindependiente"/>
        <w:spacing w:before="5"/>
        <w:ind w:left="0"/>
        <w:rPr>
          <w:sz w:val="26"/>
          <w:lang w:val="en-GB"/>
        </w:rPr>
      </w:pPr>
    </w:p>
    <w:p w14:paraId="6E3A88A6" w14:textId="4FEA248C" w:rsidR="002A47D3" w:rsidRPr="007257A7" w:rsidRDefault="002A47D3" w:rsidP="002A47D3">
      <w:pPr>
        <w:pStyle w:val="Textoindependiente"/>
        <w:spacing w:line="254" w:lineRule="auto"/>
        <w:ind w:left="1702" w:right="148"/>
        <w:jc w:val="both"/>
        <w:rPr>
          <w:w w:val="90"/>
          <w:lang w:val="en-GB"/>
        </w:rPr>
      </w:pPr>
      <w:r w:rsidRPr="007257A7">
        <w:rPr>
          <w:w w:val="90"/>
          <w:lang w:val="en-GB"/>
        </w:rPr>
        <w:t xml:space="preserve">The Roundtable will elect three of its members to be its representatives to the CTN within the framework of the Extractive Industries Transparency Initiative (EITI). These representatives to the </w:t>
      </w:r>
      <w:r w:rsidR="00024E85" w:rsidRPr="007257A7">
        <w:rPr>
          <w:w w:val="90"/>
          <w:lang w:val="en-GB"/>
        </w:rPr>
        <w:t>CTN</w:t>
      </w:r>
      <w:r w:rsidRPr="007257A7">
        <w:rPr>
          <w:w w:val="90"/>
          <w:lang w:val="en-GB"/>
        </w:rPr>
        <w:t xml:space="preserve"> will not exercise their function before the EITI on behalf of civil society in general, but rather on behalf of Roundtable member organi</w:t>
      </w:r>
      <w:r w:rsidR="007257A7" w:rsidRPr="007257A7">
        <w:rPr>
          <w:w w:val="90"/>
          <w:lang w:val="en-GB"/>
        </w:rPr>
        <w:t>sation</w:t>
      </w:r>
      <w:r w:rsidRPr="007257A7">
        <w:rPr>
          <w:w w:val="90"/>
          <w:lang w:val="en-GB"/>
        </w:rPr>
        <w:t>s. Their term of representation will be for two (2) years renewable for one (1) term.</w:t>
      </w:r>
    </w:p>
    <w:p w14:paraId="56994728" w14:textId="77777777" w:rsidR="002A47D3" w:rsidRPr="007257A7" w:rsidRDefault="002A47D3" w:rsidP="002A47D3">
      <w:pPr>
        <w:pStyle w:val="Textoindependiente"/>
        <w:spacing w:line="254" w:lineRule="auto"/>
        <w:ind w:left="1702" w:right="148"/>
        <w:jc w:val="both"/>
        <w:rPr>
          <w:w w:val="90"/>
          <w:lang w:val="en-GB"/>
        </w:rPr>
      </w:pPr>
    </w:p>
    <w:p w14:paraId="514BB74D" w14:textId="75EBEED2" w:rsidR="002A47D3" w:rsidRPr="007257A7" w:rsidRDefault="002A47D3" w:rsidP="002A47D3">
      <w:pPr>
        <w:pStyle w:val="Textoindependiente"/>
        <w:spacing w:line="254" w:lineRule="auto"/>
        <w:ind w:left="1702" w:right="148"/>
        <w:jc w:val="both"/>
        <w:rPr>
          <w:w w:val="90"/>
          <w:lang w:val="en-GB"/>
        </w:rPr>
      </w:pPr>
      <w:r w:rsidRPr="007257A7">
        <w:rPr>
          <w:w w:val="90"/>
          <w:lang w:val="en-GB"/>
        </w:rPr>
        <w:t>Prior to each election period, the Technical Secretariat will inform all the member organi</w:t>
      </w:r>
      <w:r w:rsidR="007257A7" w:rsidRPr="007257A7">
        <w:rPr>
          <w:w w:val="90"/>
          <w:lang w:val="en-GB"/>
        </w:rPr>
        <w:t>sation</w:t>
      </w:r>
      <w:r w:rsidRPr="007257A7">
        <w:rPr>
          <w:w w:val="90"/>
          <w:lang w:val="en-GB"/>
        </w:rPr>
        <w:t>s, via e-mail, of the deadlines for the nomination and activities foreseen for the election.</w:t>
      </w:r>
    </w:p>
    <w:p w14:paraId="60C3E2C8" w14:textId="77777777" w:rsidR="002A47D3" w:rsidRPr="007257A7" w:rsidRDefault="002A47D3" w:rsidP="002A47D3">
      <w:pPr>
        <w:pStyle w:val="Textoindependiente"/>
        <w:spacing w:line="254" w:lineRule="auto"/>
        <w:ind w:left="1702" w:right="148"/>
        <w:jc w:val="both"/>
        <w:rPr>
          <w:w w:val="90"/>
          <w:lang w:val="en-GB"/>
        </w:rPr>
      </w:pPr>
    </w:p>
    <w:p w14:paraId="3B38B48E" w14:textId="55DFFC61" w:rsidR="00260B37" w:rsidRPr="007257A7" w:rsidRDefault="002A47D3" w:rsidP="002A47D3">
      <w:pPr>
        <w:pStyle w:val="Textoindependiente"/>
        <w:spacing w:line="254" w:lineRule="auto"/>
        <w:ind w:left="1702" w:right="148"/>
        <w:jc w:val="both"/>
        <w:rPr>
          <w:lang w:val="en-GB"/>
        </w:rPr>
      </w:pPr>
      <w:r w:rsidRPr="007257A7">
        <w:rPr>
          <w:w w:val="90"/>
          <w:lang w:val="en-GB"/>
        </w:rPr>
        <w:t>The Technical Secretariat will send an e-mail to all its members, inviting them to be a part of the Scrutiny Committee for the elections. This body shall be responsible for the following</w:t>
      </w:r>
      <w:r w:rsidR="005D6B78" w:rsidRPr="007257A7">
        <w:rPr>
          <w:spacing w:val="-2"/>
          <w:w w:val="95"/>
          <w:lang w:val="en-GB"/>
        </w:rPr>
        <w:t>:</w:t>
      </w:r>
    </w:p>
    <w:p w14:paraId="0973758B" w14:textId="77777777" w:rsidR="00260B37" w:rsidRPr="007257A7" w:rsidRDefault="00260B37">
      <w:pPr>
        <w:pStyle w:val="Textoindependiente"/>
        <w:spacing w:before="9"/>
        <w:ind w:left="0"/>
        <w:rPr>
          <w:sz w:val="20"/>
          <w:lang w:val="en-GB"/>
        </w:rPr>
      </w:pPr>
    </w:p>
    <w:p w14:paraId="6FF2DD2B" w14:textId="7FA64A2C" w:rsidR="00DF6B95" w:rsidRPr="007257A7" w:rsidRDefault="00DF6B95" w:rsidP="00DF6B95">
      <w:pPr>
        <w:pStyle w:val="Prrafodelista"/>
        <w:numPr>
          <w:ilvl w:val="0"/>
          <w:numId w:val="3"/>
        </w:numPr>
        <w:tabs>
          <w:tab w:val="left" w:pos="2422"/>
        </w:tabs>
        <w:spacing w:before="15"/>
        <w:rPr>
          <w:w w:val="90"/>
          <w:lang w:val="en-GB"/>
        </w:rPr>
      </w:pPr>
      <w:r w:rsidRPr="007257A7">
        <w:rPr>
          <w:w w:val="90"/>
          <w:lang w:val="en-GB"/>
        </w:rPr>
        <w:t>Receive written nominations from the candidates.</w:t>
      </w:r>
    </w:p>
    <w:p w14:paraId="531BAED6" w14:textId="6C0AFDEF" w:rsidR="00DF6B95" w:rsidRPr="007257A7" w:rsidRDefault="00DF6B95" w:rsidP="00DF6B95">
      <w:pPr>
        <w:pStyle w:val="Prrafodelista"/>
        <w:numPr>
          <w:ilvl w:val="0"/>
          <w:numId w:val="3"/>
        </w:numPr>
        <w:tabs>
          <w:tab w:val="left" w:pos="2422"/>
        </w:tabs>
        <w:spacing w:before="15"/>
        <w:rPr>
          <w:w w:val="90"/>
          <w:lang w:val="en-GB"/>
        </w:rPr>
      </w:pPr>
      <w:r w:rsidRPr="007257A7">
        <w:rPr>
          <w:w w:val="90"/>
          <w:lang w:val="en-GB"/>
        </w:rPr>
        <w:t>Communicate these nomination letters along with the names of the nominated organi</w:t>
      </w:r>
      <w:r w:rsidR="007257A7" w:rsidRPr="007257A7">
        <w:rPr>
          <w:w w:val="90"/>
          <w:lang w:val="en-GB"/>
        </w:rPr>
        <w:t>sation</w:t>
      </w:r>
      <w:r w:rsidRPr="007257A7">
        <w:rPr>
          <w:w w:val="90"/>
          <w:lang w:val="en-GB"/>
        </w:rPr>
        <w:t>s to the entire Roundtable.</w:t>
      </w:r>
    </w:p>
    <w:p w14:paraId="680F1717" w14:textId="4BBADCA2" w:rsidR="00DF6B95" w:rsidRPr="007257A7" w:rsidRDefault="00DF6B95" w:rsidP="00DF6B95">
      <w:pPr>
        <w:pStyle w:val="Prrafodelista"/>
        <w:numPr>
          <w:ilvl w:val="0"/>
          <w:numId w:val="3"/>
        </w:numPr>
        <w:tabs>
          <w:tab w:val="left" w:pos="2422"/>
        </w:tabs>
        <w:spacing w:before="15"/>
        <w:rPr>
          <w:w w:val="90"/>
          <w:lang w:val="en-GB"/>
        </w:rPr>
      </w:pPr>
      <w:r w:rsidRPr="007257A7">
        <w:rPr>
          <w:w w:val="90"/>
          <w:lang w:val="en-GB"/>
        </w:rPr>
        <w:t>Evaluate the fulfilment of the requirements.</w:t>
      </w:r>
    </w:p>
    <w:p w14:paraId="25F5B4E9" w14:textId="6BF2160D" w:rsidR="00DF6B95" w:rsidRPr="007257A7" w:rsidRDefault="00DF6B95" w:rsidP="00DF6B95">
      <w:pPr>
        <w:pStyle w:val="Prrafodelista"/>
        <w:numPr>
          <w:ilvl w:val="0"/>
          <w:numId w:val="3"/>
        </w:numPr>
        <w:tabs>
          <w:tab w:val="left" w:pos="2422"/>
        </w:tabs>
        <w:spacing w:before="15"/>
        <w:rPr>
          <w:w w:val="90"/>
          <w:lang w:val="en-GB"/>
        </w:rPr>
      </w:pPr>
      <w:r w:rsidRPr="007257A7">
        <w:rPr>
          <w:w w:val="90"/>
          <w:lang w:val="en-GB"/>
        </w:rPr>
        <w:t>Send the electoral roll including the representatives of each organi</w:t>
      </w:r>
      <w:r w:rsidR="007257A7" w:rsidRPr="007257A7">
        <w:rPr>
          <w:w w:val="90"/>
          <w:lang w:val="en-GB"/>
        </w:rPr>
        <w:t>sation</w:t>
      </w:r>
      <w:r w:rsidRPr="007257A7">
        <w:rPr>
          <w:w w:val="90"/>
          <w:lang w:val="en-GB"/>
        </w:rPr>
        <w:t>.</w:t>
      </w:r>
    </w:p>
    <w:p w14:paraId="5E2A032B" w14:textId="0A35245E" w:rsidR="00DF6B95" w:rsidRPr="007257A7" w:rsidRDefault="00DF6B95" w:rsidP="00DF6B95">
      <w:pPr>
        <w:pStyle w:val="Prrafodelista"/>
        <w:numPr>
          <w:ilvl w:val="0"/>
          <w:numId w:val="3"/>
        </w:numPr>
        <w:tabs>
          <w:tab w:val="left" w:pos="2422"/>
        </w:tabs>
        <w:spacing w:before="15"/>
        <w:rPr>
          <w:w w:val="90"/>
          <w:lang w:val="en-GB"/>
        </w:rPr>
      </w:pPr>
      <w:r w:rsidRPr="007257A7">
        <w:rPr>
          <w:w w:val="90"/>
          <w:lang w:val="en-GB"/>
        </w:rPr>
        <w:t>Receive the votes sent by each organi</w:t>
      </w:r>
      <w:r w:rsidR="007257A7" w:rsidRPr="007257A7">
        <w:rPr>
          <w:w w:val="90"/>
          <w:lang w:val="en-GB"/>
        </w:rPr>
        <w:t>sation</w:t>
      </w:r>
      <w:r w:rsidRPr="007257A7">
        <w:rPr>
          <w:w w:val="90"/>
          <w:lang w:val="en-GB"/>
        </w:rPr>
        <w:t>.</w:t>
      </w:r>
    </w:p>
    <w:p w14:paraId="34F57F4C" w14:textId="0C029245" w:rsidR="00260B37" w:rsidRPr="007257A7" w:rsidRDefault="00DF6B95" w:rsidP="00DF6B95">
      <w:pPr>
        <w:pStyle w:val="Prrafodelista"/>
        <w:numPr>
          <w:ilvl w:val="0"/>
          <w:numId w:val="3"/>
        </w:numPr>
        <w:tabs>
          <w:tab w:val="left" w:pos="2422"/>
        </w:tabs>
        <w:spacing w:before="15"/>
        <w:rPr>
          <w:lang w:val="en-GB"/>
        </w:rPr>
      </w:pPr>
      <w:r w:rsidRPr="007257A7">
        <w:rPr>
          <w:w w:val="90"/>
          <w:lang w:val="en-GB"/>
        </w:rPr>
        <w:t>Notify the Roundtable of the elected organi</w:t>
      </w:r>
      <w:r w:rsidR="007257A7" w:rsidRPr="007257A7">
        <w:rPr>
          <w:w w:val="90"/>
          <w:lang w:val="en-GB"/>
        </w:rPr>
        <w:t>sation</w:t>
      </w:r>
      <w:r w:rsidRPr="007257A7">
        <w:rPr>
          <w:w w:val="90"/>
          <w:lang w:val="en-GB"/>
        </w:rPr>
        <w:t>s</w:t>
      </w:r>
      <w:r w:rsidR="005D6B78" w:rsidRPr="007257A7">
        <w:rPr>
          <w:spacing w:val="-2"/>
          <w:w w:val="90"/>
          <w:lang w:val="en-GB"/>
        </w:rPr>
        <w:t>.</w:t>
      </w:r>
    </w:p>
    <w:p w14:paraId="49214E64" w14:textId="77777777" w:rsidR="00260B37" w:rsidRPr="007257A7" w:rsidRDefault="00260B37">
      <w:pPr>
        <w:pStyle w:val="Textoindependiente"/>
        <w:spacing w:before="3"/>
        <w:ind w:left="0"/>
        <w:rPr>
          <w:lang w:val="en-GB"/>
        </w:rPr>
      </w:pPr>
    </w:p>
    <w:p w14:paraId="1DC92C9E" w14:textId="5AAF0100" w:rsidR="00260B37" w:rsidRPr="007257A7" w:rsidRDefault="00BF6EFB">
      <w:pPr>
        <w:pStyle w:val="Textoindependiente"/>
        <w:spacing w:line="254" w:lineRule="auto"/>
        <w:ind w:left="1702" w:right="147"/>
        <w:jc w:val="both"/>
        <w:rPr>
          <w:lang w:val="en-GB"/>
        </w:rPr>
      </w:pPr>
      <w:r w:rsidRPr="007257A7">
        <w:rPr>
          <w:w w:val="90"/>
          <w:lang w:val="en-GB"/>
        </w:rPr>
        <w:t>To become a candidate for the Tripartite Committee, the interested organi</w:t>
      </w:r>
      <w:r w:rsidR="007257A7" w:rsidRPr="007257A7">
        <w:rPr>
          <w:w w:val="90"/>
          <w:lang w:val="en-GB"/>
        </w:rPr>
        <w:t>sation</w:t>
      </w:r>
      <w:r w:rsidRPr="007257A7">
        <w:rPr>
          <w:w w:val="90"/>
          <w:lang w:val="en-GB"/>
        </w:rPr>
        <w:t xml:space="preserve">(s) </w:t>
      </w:r>
      <w:r w:rsidRPr="007257A7">
        <w:rPr>
          <w:w w:val="90"/>
          <w:lang w:val="en-GB"/>
        </w:rPr>
        <w:t>must</w:t>
      </w:r>
      <w:r w:rsidR="005D6B78" w:rsidRPr="007257A7">
        <w:rPr>
          <w:spacing w:val="-2"/>
          <w:lang w:val="en-GB"/>
        </w:rPr>
        <w:t>:</w:t>
      </w:r>
    </w:p>
    <w:p w14:paraId="49C17E84" w14:textId="77777777" w:rsidR="00260B37" w:rsidRPr="007257A7" w:rsidRDefault="00260B37">
      <w:pPr>
        <w:spacing w:line="254" w:lineRule="auto"/>
        <w:jc w:val="both"/>
        <w:rPr>
          <w:lang w:val="en-GB"/>
        </w:rPr>
        <w:sectPr w:rsidR="00260B37" w:rsidRPr="007257A7">
          <w:pgSz w:w="12240" w:h="15840"/>
          <w:pgMar w:top="1320" w:right="1600" w:bottom="1740" w:left="0" w:header="384" w:footer="1199" w:gutter="0"/>
          <w:cols w:space="720"/>
        </w:sectPr>
      </w:pPr>
    </w:p>
    <w:p w14:paraId="4F246CE2" w14:textId="2F126A27" w:rsidR="00592E5D" w:rsidRPr="007257A7" w:rsidRDefault="00592E5D" w:rsidP="00592E5D">
      <w:pPr>
        <w:pStyle w:val="Prrafodelista"/>
        <w:numPr>
          <w:ilvl w:val="0"/>
          <w:numId w:val="2"/>
        </w:numPr>
        <w:tabs>
          <w:tab w:val="left" w:pos="2422"/>
        </w:tabs>
        <w:spacing w:before="16" w:line="254" w:lineRule="auto"/>
        <w:ind w:right="148"/>
        <w:rPr>
          <w:w w:val="95"/>
          <w:lang w:val="en-GB"/>
        </w:rPr>
      </w:pPr>
      <w:r w:rsidRPr="007257A7">
        <w:rPr>
          <w:w w:val="95"/>
          <w:lang w:val="en-GB"/>
        </w:rPr>
        <w:lastRenderedPageBreak/>
        <w:t>Send a written communication by e-mail addressed to the organi</w:t>
      </w:r>
      <w:r w:rsidR="007257A7" w:rsidRPr="007257A7">
        <w:rPr>
          <w:w w:val="95"/>
          <w:lang w:val="en-GB"/>
        </w:rPr>
        <w:t>sation</w:t>
      </w:r>
      <w:r w:rsidRPr="007257A7">
        <w:rPr>
          <w:w w:val="95"/>
          <w:lang w:val="en-GB"/>
        </w:rPr>
        <w:t>s that make up the Scrutiny Committee, according to the defined schedule, ratifying how it meets the requirements to be a member of the Roundtable (point 2 of the regulations) and explaining what would be its approach and priority aspects to be defended within the Committee.</w:t>
      </w:r>
    </w:p>
    <w:p w14:paraId="14D791A9" w14:textId="06C64827" w:rsidR="00260B37" w:rsidRPr="007257A7" w:rsidRDefault="00592E5D" w:rsidP="00592E5D">
      <w:pPr>
        <w:pStyle w:val="Prrafodelista"/>
        <w:numPr>
          <w:ilvl w:val="0"/>
          <w:numId w:val="2"/>
        </w:numPr>
        <w:tabs>
          <w:tab w:val="left" w:pos="2422"/>
        </w:tabs>
        <w:spacing w:before="16" w:line="254" w:lineRule="auto"/>
        <w:ind w:right="148"/>
        <w:rPr>
          <w:lang w:val="en-GB"/>
        </w:rPr>
      </w:pPr>
      <w:r w:rsidRPr="007257A7">
        <w:rPr>
          <w:w w:val="95"/>
          <w:lang w:val="en-GB"/>
        </w:rPr>
        <w:t>The Scrutiny Committee will confirm the fulfilment of the requirements and will disclose the communications sent.</w:t>
      </w:r>
    </w:p>
    <w:p w14:paraId="2CFBB705" w14:textId="77777777" w:rsidR="00260B37" w:rsidRPr="007257A7" w:rsidRDefault="00260B37">
      <w:pPr>
        <w:pStyle w:val="Textoindependiente"/>
        <w:spacing w:before="8"/>
        <w:ind w:left="0"/>
        <w:rPr>
          <w:sz w:val="20"/>
          <w:lang w:val="en-GB"/>
        </w:rPr>
      </w:pPr>
    </w:p>
    <w:p w14:paraId="4FA8FE40" w14:textId="20668334" w:rsidR="00260B37" w:rsidRPr="007257A7" w:rsidRDefault="00592E5D">
      <w:pPr>
        <w:pStyle w:val="Textoindependiente"/>
        <w:ind w:left="1702"/>
        <w:rPr>
          <w:lang w:val="en-GB"/>
        </w:rPr>
      </w:pPr>
      <w:bookmarkStart w:id="27" w:name="_bookmark27"/>
      <w:bookmarkEnd w:id="27"/>
      <w:r w:rsidRPr="007257A7">
        <w:rPr>
          <w:color w:val="1F4D78"/>
          <w:w w:val="90"/>
          <w:lang w:val="en-GB"/>
        </w:rPr>
        <w:t>Voting mechanism</w:t>
      </w:r>
    </w:p>
    <w:p w14:paraId="212EC960" w14:textId="77777777" w:rsidR="00260B37" w:rsidRPr="007257A7" w:rsidRDefault="00260B37">
      <w:pPr>
        <w:pStyle w:val="Textoindependiente"/>
        <w:spacing w:before="1"/>
        <w:ind w:left="0"/>
        <w:rPr>
          <w:sz w:val="32"/>
          <w:lang w:val="en-GB"/>
        </w:rPr>
      </w:pPr>
    </w:p>
    <w:p w14:paraId="38947F3D" w14:textId="13F5A4A4" w:rsidR="00592E5D" w:rsidRPr="007257A7" w:rsidRDefault="00592E5D" w:rsidP="00592E5D">
      <w:pPr>
        <w:pStyle w:val="Prrafodelista"/>
        <w:numPr>
          <w:ilvl w:val="0"/>
          <w:numId w:val="1"/>
        </w:numPr>
        <w:tabs>
          <w:tab w:val="left" w:pos="2422"/>
        </w:tabs>
        <w:spacing w:before="2" w:line="254" w:lineRule="auto"/>
        <w:ind w:right="145"/>
        <w:jc w:val="both"/>
        <w:rPr>
          <w:w w:val="90"/>
          <w:lang w:val="en-GB"/>
        </w:rPr>
      </w:pPr>
      <w:r w:rsidRPr="007257A7">
        <w:rPr>
          <w:w w:val="90"/>
          <w:lang w:val="en-GB"/>
        </w:rPr>
        <w:t>Voting may take place online or in person during the course of a Roundtable meeting.</w:t>
      </w:r>
    </w:p>
    <w:p w14:paraId="33E2117D" w14:textId="432976EC" w:rsidR="00592E5D" w:rsidRPr="007257A7" w:rsidRDefault="00592E5D" w:rsidP="00592E5D">
      <w:pPr>
        <w:pStyle w:val="Prrafodelista"/>
        <w:numPr>
          <w:ilvl w:val="0"/>
          <w:numId w:val="1"/>
        </w:numPr>
        <w:tabs>
          <w:tab w:val="left" w:pos="2422"/>
        </w:tabs>
        <w:spacing w:before="2" w:line="254" w:lineRule="auto"/>
        <w:ind w:right="145"/>
        <w:jc w:val="both"/>
        <w:rPr>
          <w:w w:val="90"/>
          <w:lang w:val="en-GB"/>
        </w:rPr>
      </w:pPr>
      <w:r w:rsidRPr="007257A7">
        <w:rPr>
          <w:w w:val="90"/>
          <w:lang w:val="en-GB"/>
        </w:rPr>
        <w:t>In the case of virtual voting, only the representative of each organi</w:t>
      </w:r>
      <w:r w:rsidR="007257A7" w:rsidRPr="007257A7">
        <w:rPr>
          <w:w w:val="90"/>
          <w:lang w:val="en-GB"/>
        </w:rPr>
        <w:t>sation</w:t>
      </w:r>
      <w:r w:rsidRPr="007257A7">
        <w:rPr>
          <w:w w:val="90"/>
          <w:lang w:val="en-GB"/>
        </w:rPr>
        <w:t xml:space="preserve"> shall send their vote from their organi</w:t>
      </w:r>
      <w:r w:rsidR="007257A7" w:rsidRPr="007257A7">
        <w:rPr>
          <w:w w:val="90"/>
          <w:lang w:val="en-GB"/>
        </w:rPr>
        <w:t>sation</w:t>
      </w:r>
      <w:r w:rsidRPr="007257A7">
        <w:rPr>
          <w:w w:val="90"/>
          <w:lang w:val="en-GB"/>
        </w:rPr>
        <w:t>al e-mail to the Canvassing Board (One per organi</w:t>
      </w:r>
      <w:r w:rsidR="007257A7" w:rsidRPr="007257A7">
        <w:rPr>
          <w:w w:val="90"/>
          <w:lang w:val="en-GB"/>
        </w:rPr>
        <w:t>sation</w:t>
      </w:r>
      <w:r w:rsidRPr="007257A7">
        <w:rPr>
          <w:w w:val="90"/>
          <w:lang w:val="en-GB"/>
        </w:rPr>
        <w:t>).</w:t>
      </w:r>
    </w:p>
    <w:p w14:paraId="02C5C972" w14:textId="64494579" w:rsidR="00592E5D" w:rsidRPr="007257A7" w:rsidRDefault="00592E5D" w:rsidP="00592E5D">
      <w:pPr>
        <w:pStyle w:val="Prrafodelista"/>
        <w:numPr>
          <w:ilvl w:val="0"/>
          <w:numId w:val="1"/>
        </w:numPr>
        <w:tabs>
          <w:tab w:val="left" w:pos="2422"/>
        </w:tabs>
        <w:spacing w:before="2" w:line="254" w:lineRule="auto"/>
        <w:ind w:right="145"/>
        <w:jc w:val="both"/>
        <w:rPr>
          <w:w w:val="90"/>
          <w:lang w:val="en-GB"/>
        </w:rPr>
      </w:pPr>
      <w:r w:rsidRPr="007257A7">
        <w:rPr>
          <w:w w:val="90"/>
          <w:lang w:val="en-GB"/>
        </w:rPr>
        <w:t>Votes shall be cast by the representative of each member organi</w:t>
      </w:r>
      <w:r w:rsidR="007257A7" w:rsidRPr="007257A7">
        <w:rPr>
          <w:w w:val="90"/>
          <w:lang w:val="en-GB"/>
        </w:rPr>
        <w:t>sation</w:t>
      </w:r>
      <w:r w:rsidRPr="007257A7">
        <w:rPr>
          <w:w w:val="90"/>
          <w:lang w:val="en-GB"/>
        </w:rPr>
        <w:t>. Each representative may cast the same number of votes according to the number of positions submitted for election. In this case, only one vote may be cast for each candidate.</w:t>
      </w:r>
    </w:p>
    <w:p w14:paraId="78CDD681" w14:textId="5617EDF4" w:rsidR="00592E5D" w:rsidRPr="007257A7" w:rsidRDefault="00592E5D" w:rsidP="00592E5D">
      <w:pPr>
        <w:pStyle w:val="Prrafodelista"/>
        <w:numPr>
          <w:ilvl w:val="0"/>
          <w:numId w:val="1"/>
        </w:numPr>
        <w:tabs>
          <w:tab w:val="left" w:pos="2422"/>
        </w:tabs>
        <w:spacing w:before="2" w:line="254" w:lineRule="auto"/>
        <w:ind w:right="145"/>
        <w:jc w:val="both"/>
        <w:rPr>
          <w:w w:val="90"/>
          <w:lang w:val="en-GB"/>
        </w:rPr>
      </w:pPr>
      <w:r w:rsidRPr="007257A7">
        <w:rPr>
          <w:w w:val="90"/>
          <w:lang w:val="en-GB"/>
        </w:rPr>
        <w:t>During the time it takes for the election process to be completed, the Canvassing Board shall systematize the votes received, and once tallied, shall inform all Roundtable members of the results, including a detailed description of each organi</w:t>
      </w:r>
      <w:r w:rsidR="007257A7" w:rsidRPr="007257A7">
        <w:rPr>
          <w:w w:val="90"/>
          <w:lang w:val="en-GB"/>
        </w:rPr>
        <w:t>sation</w:t>
      </w:r>
      <w:r w:rsidRPr="007257A7">
        <w:rPr>
          <w:w w:val="90"/>
          <w:lang w:val="en-GB"/>
        </w:rPr>
        <w:t>'s vote without disclosing voting preferences.</w:t>
      </w:r>
    </w:p>
    <w:p w14:paraId="0BAB06A2" w14:textId="522FF6DB" w:rsidR="00592E5D" w:rsidRPr="007257A7" w:rsidRDefault="00592E5D" w:rsidP="00592E5D">
      <w:pPr>
        <w:pStyle w:val="Prrafodelista"/>
        <w:numPr>
          <w:ilvl w:val="0"/>
          <w:numId w:val="1"/>
        </w:numPr>
        <w:tabs>
          <w:tab w:val="left" w:pos="2422"/>
        </w:tabs>
        <w:spacing w:before="2" w:line="254" w:lineRule="auto"/>
        <w:ind w:right="145"/>
        <w:jc w:val="both"/>
        <w:rPr>
          <w:w w:val="90"/>
          <w:lang w:val="en-GB"/>
        </w:rPr>
      </w:pPr>
      <w:r w:rsidRPr="007257A7">
        <w:rPr>
          <w:w w:val="90"/>
          <w:lang w:val="en-GB"/>
        </w:rPr>
        <w:t>If there are suggestions or requests for clarification, the Canvassing Board shall have 2 days to correct or clarify and shall report the final results to the entire Roundtable.</w:t>
      </w:r>
    </w:p>
    <w:p w14:paraId="20DFBF55" w14:textId="4994FBF2" w:rsidR="00260B37" w:rsidRPr="007257A7" w:rsidRDefault="00592E5D" w:rsidP="00592E5D">
      <w:pPr>
        <w:pStyle w:val="Prrafodelista"/>
        <w:numPr>
          <w:ilvl w:val="0"/>
          <w:numId w:val="1"/>
        </w:numPr>
        <w:tabs>
          <w:tab w:val="left" w:pos="2422"/>
        </w:tabs>
        <w:spacing w:before="2" w:line="254" w:lineRule="auto"/>
        <w:ind w:right="145"/>
        <w:rPr>
          <w:lang w:val="en-GB"/>
        </w:rPr>
      </w:pPr>
      <w:r w:rsidRPr="007257A7">
        <w:rPr>
          <w:w w:val="90"/>
          <w:lang w:val="en-GB"/>
        </w:rPr>
        <w:t>The election of the new representatives is consolidated with the publication of the minutes of the election.</w:t>
      </w:r>
    </w:p>
    <w:p w14:paraId="26833D93" w14:textId="77777777" w:rsidR="00592E5D" w:rsidRPr="007257A7" w:rsidRDefault="00592E5D">
      <w:pPr>
        <w:pStyle w:val="Textoindependiente"/>
        <w:spacing w:before="2" w:line="254" w:lineRule="auto"/>
        <w:ind w:left="2062" w:right="145"/>
        <w:jc w:val="both"/>
        <w:rPr>
          <w:w w:val="90"/>
          <w:lang w:val="en-GB"/>
        </w:rPr>
      </w:pPr>
    </w:p>
    <w:p w14:paraId="42BBDC45" w14:textId="6454087E" w:rsidR="00260B37" w:rsidRPr="007257A7" w:rsidRDefault="00024E85">
      <w:pPr>
        <w:pStyle w:val="Textoindependiente"/>
        <w:spacing w:before="2" w:line="254" w:lineRule="auto"/>
        <w:ind w:left="2062" w:right="145"/>
        <w:jc w:val="both"/>
        <w:rPr>
          <w:lang w:val="en-GB"/>
        </w:rPr>
      </w:pPr>
      <w:r w:rsidRPr="007257A7">
        <w:rPr>
          <w:w w:val="90"/>
          <w:lang w:val="en-GB"/>
        </w:rPr>
        <w:t xml:space="preserve">Once the Roundtable representative to the </w:t>
      </w:r>
      <w:r w:rsidRPr="007257A7">
        <w:rPr>
          <w:w w:val="90"/>
          <w:lang w:val="en-GB"/>
        </w:rPr>
        <w:t>CTN</w:t>
      </w:r>
      <w:r w:rsidRPr="007257A7">
        <w:rPr>
          <w:w w:val="90"/>
          <w:lang w:val="en-GB"/>
        </w:rPr>
        <w:t xml:space="preserve"> </w:t>
      </w:r>
      <w:r w:rsidR="00F33B48">
        <w:rPr>
          <w:w w:val="90"/>
          <w:lang w:val="en-GB"/>
        </w:rPr>
        <w:t>has been elected</w:t>
      </w:r>
      <w:r w:rsidRPr="007257A7">
        <w:rPr>
          <w:w w:val="90"/>
          <w:lang w:val="en-GB"/>
        </w:rPr>
        <w:t xml:space="preserve">, the Roundtable Technical Secretariat will send the </w:t>
      </w:r>
      <w:r w:rsidR="00F33B48">
        <w:rPr>
          <w:w w:val="90"/>
          <w:lang w:val="en-GB"/>
        </w:rPr>
        <w:t xml:space="preserve">election </w:t>
      </w:r>
      <w:r w:rsidRPr="007257A7">
        <w:rPr>
          <w:w w:val="90"/>
          <w:lang w:val="en-GB"/>
        </w:rPr>
        <w:t xml:space="preserve">minutes to the </w:t>
      </w:r>
      <w:r w:rsidRPr="007257A7">
        <w:rPr>
          <w:w w:val="90"/>
          <w:lang w:val="en-GB"/>
        </w:rPr>
        <w:t>CTN</w:t>
      </w:r>
      <w:r w:rsidR="005D6B78" w:rsidRPr="007257A7">
        <w:rPr>
          <w:w w:val="95"/>
          <w:lang w:val="en-GB"/>
        </w:rPr>
        <w:t>.</w:t>
      </w:r>
    </w:p>
    <w:p w14:paraId="3BFE2C57" w14:textId="77777777" w:rsidR="00260B37" w:rsidRPr="007257A7" w:rsidRDefault="00260B37">
      <w:pPr>
        <w:pStyle w:val="Textoindependiente"/>
        <w:spacing w:before="6"/>
        <w:ind w:left="0"/>
        <w:rPr>
          <w:sz w:val="25"/>
          <w:lang w:val="en-GB"/>
        </w:rPr>
      </w:pPr>
    </w:p>
    <w:p w14:paraId="20F7E750" w14:textId="4FB36EEF" w:rsidR="00260B37" w:rsidRPr="007257A7" w:rsidRDefault="00024E85">
      <w:pPr>
        <w:pStyle w:val="Textoindependiente"/>
        <w:ind w:left="1702"/>
        <w:rPr>
          <w:lang w:val="en-GB"/>
        </w:rPr>
      </w:pPr>
      <w:bookmarkStart w:id="28" w:name="_bookmark28"/>
      <w:bookmarkEnd w:id="28"/>
      <w:r w:rsidRPr="007257A7">
        <w:rPr>
          <w:color w:val="1F4D78"/>
          <w:w w:val="90"/>
          <w:lang w:val="en-GB"/>
        </w:rPr>
        <w:t>CTN Representatives’ term</w:t>
      </w:r>
    </w:p>
    <w:p w14:paraId="6171BC81" w14:textId="77777777" w:rsidR="00260B37" w:rsidRPr="007257A7" w:rsidRDefault="00260B37">
      <w:pPr>
        <w:pStyle w:val="Textoindependiente"/>
        <w:spacing w:before="4"/>
        <w:ind w:left="0"/>
        <w:rPr>
          <w:sz w:val="28"/>
          <w:lang w:val="en-GB"/>
        </w:rPr>
      </w:pPr>
    </w:p>
    <w:p w14:paraId="635995E6" w14:textId="103E0FDA" w:rsidR="00260B37" w:rsidRPr="007257A7" w:rsidRDefault="007257A7">
      <w:pPr>
        <w:pStyle w:val="Textoindependiente"/>
        <w:spacing w:line="276" w:lineRule="auto"/>
        <w:ind w:left="1702" w:right="155"/>
        <w:rPr>
          <w:lang w:val="en-GB"/>
        </w:rPr>
      </w:pPr>
      <w:r w:rsidRPr="007257A7">
        <w:rPr>
          <w:w w:val="90"/>
          <w:lang w:val="en-GB"/>
        </w:rPr>
        <w:t>The Roundtable Representatives to the CTN shall actively participate in both the Roundtable and the CTN. In the event that any Representative fails to attend two (2) CTN or Roundtable meetings, without prior justification, they will be removed from their designation as Roundtable representative</w:t>
      </w:r>
      <w:r w:rsidR="00876DAC">
        <w:rPr>
          <w:w w:val="90"/>
          <w:lang w:val="en-GB"/>
        </w:rPr>
        <w:t>s</w:t>
      </w:r>
      <w:r w:rsidRPr="007257A7">
        <w:rPr>
          <w:w w:val="90"/>
          <w:lang w:val="en-GB"/>
        </w:rPr>
        <w:t xml:space="preserve"> to the CTN and new elections will be called for their replacement</w:t>
      </w:r>
      <w:r w:rsidR="005D6B78" w:rsidRPr="007257A7">
        <w:rPr>
          <w:w w:val="90"/>
          <w:lang w:val="en-GB"/>
        </w:rPr>
        <w:t>.</w:t>
      </w:r>
    </w:p>
    <w:sectPr w:rsidR="00260B37" w:rsidRPr="007257A7">
      <w:pgSz w:w="12240" w:h="15840"/>
      <w:pgMar w:top="1320" w:right="1600" w:bottom="1740" w:left="0" w:header="38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6697" w14:textId="77777777" w:rsidR="005D6B78" w:rsidRDefault="005D6B78">
      <w:r>
        <w:separator/>
      </w:r>
    </w:p>
  </w:endnote>
  <w:endnote w:type="continuationSeparator" w:id="0">
    <w:p w14:paraId="51A5A307" w14:textId="77777777" w:rsidR="005D6B78" w:rsidRDefault="005D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2601" w14:textId="77777777" w:rsidR="00260B37" w:rsidRDefault="005D6B78">
    <w:pPr>
      <w:pStyle w:val="Textoindependiente"/>
      <w:spacing w:line="14" w:lineRule="auto"/>
      <w:ind w:left="0"/>
      <w:rPr>
        <w:sz w:val="20"/>
      </w:rPr>
    </w:pPr>
    <w:r>
      <w:rPr>
        <w:noProof/>
      </w:rPr>
      <w:drawing>
        <wp:anchor distT="0" distB="0" distL="0" distR="0" simplePos="0" relativeHeight="487373312" behindDoc="1" locked="0" layoutInCell="1" allowOverlap="1" wp14:anchorId="19486403" wp14:editId="093184FC">
          <wp:simplePos x="0" y="0"/>
          <wp:positionH relativeFrom="page">
            <wp:posOffset>0</wp:posOffset>
          </wp:positionH>
          <wp:positionV relativeFrom="page">
            <wp:posOffset>8944261</wp:posOffset>
          </wp:positionV>
          <wp:extent cx="1325451" cy="1097551"/>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25451" cy="1097551"/>
                  </a:xfrm>
                  <a:prstGeom prst="rect">
                    <a:avLst/>
                  </a:prstGeom>
                </pic:spPr>
              </pic:pic>
            </a:graphicData>
          </a:graphic>
        </wp:anchor>
      </w:drawing>
    </w:r>
    <w:r>
      <w:pict w14:anchorId="4BC76C5F">
        <v:shapetype id="_x0000_t202" coordsize="21600,21600" o:spt="202" path="m,l,21600r21600,l21600,xe">
          <v:stroke joinstyle="miter"/>
          <v:path gradientshapeok="t" o:connecttype="rect"/>
        </v:shapetype>
        <v:shape id="docshape1" o:spid="_x0000_s1025" type="#_x0000_t202" alt="" style="position:absolute;margin-left:84.1pt;margin-top:731pt;width:7.6pt;height:13.05pt;z-index:-15942656;mso-wrap-style:square;mso-wrap-edited:f;mso-width-percent:0;mso-height-percent:0;mso-position-horizontal-relative:page;mso-position-vertical-relative:page;mso-width-percent:0;mso-height-percent:0;v-text-anchor:top" filled="f" stroked="f">
          <v:textbox inset="0,0,0,0">
            <w:txbxContent>
              <w:p w14:paraId="6CE512BE" w14:textId="77777777" w:rsidR="00260B37" w:rsidRDefault="005D6B78">
                <w:pPr>
                  <w:pStyle w:val="Textoindependiente"/>
                  <w:spacing w:line="232" w:lineRule="exact"/>
                  <w:ind w:left="20"/>
                </w:pPr>
                <w:r>
                  <w:rPr>
                    <w:color w:val="FFFFFF"/>
                    <w:w w:val="91"/>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9AC2" w14:textId="77777777" w:rsidR="00260B37" w:rsidRDefault="00260B37">
    <w:pPr>
      <w:pStyle w:val="Textoindependiente"/>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479" w14:textId="77777777" w:rsidR="00260B37" w:rsidRDefault="005D6B78">
    <w:pPr>
      <w:pStyle w:val="Textoindependiente"/>
      <w:spacing w:line="14" w:lineRule="auto"/>
      <w:ind w:left="0"/>
      <w:rPr>
        <w:sz w:val="20"/>
      </w:rPr>
    </w:pPr>
    <w:r>
      <w:rPr>
        <w:noProof/>
      </w:rPr>
      <w:drawing>
        <wp:anchor distT="0" distB="0" distL="0" distR="0" simplePos="0" relativeHeight="487375360" behindDoc="1" locked="0" layoutInCell="1" allowOverlap="1" wp14:anchorId="22D4DE9D" wp14:editId="5B6CF783">
          <wp:simplePos x="0" y="0"/>
          <wp:positionH relativeFrom="page">
            <wp:posOffset>0</wp:posOffset>
          </wp:positionH>
          <wp:positionV relativeFrom="page">
            <wp:posOffset>8944263</wp:posOffset>
          </wp:positionV>
          <wp:extent cx="1325451" cy="109755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325451" cy="1097555"/>
                  </a:xfrm>
                  <a:prstGeom prst="rect">
                    <a:avLst/>
                  </a:prstGeom>
                </pic:spPr>
              </pic:pic>
            </a:graphicData>
          </a:graphic>
        </wp:anchor>
      </w:drawing>
    </w:r>
    <w:r w:rsidR="00B87576">
      <w:rPr>
        <w:noProof/>
      </w:rPr>
      <mc:AlternateContent>
        <mc:Choice Requires="wps">
          <w:drawing>
            <wp:anchor distT="0" distB="0" distL="114300" distR="114300" simplePos="0" relativeHeight="487375872" behindDoc="1" locked="0" layoutInCell="1" allowOverlap="1" wp14:anchorId="7E604B8E" wp14:editId="4F3F872A">
              <wp:simplePos x="0" y="0"/>
              <wp:positionH relativeFrom="page">
                <wp:posOffset>1042670</wp:posOffset>
              </wp:positionH>
              <wp:positionV relativeFrom="page">
                <wp:posOffset>9283700</wp:posOffset>
              </wp:positionV>
              <wp:extent cx="232410" cy="165735"/>
              <wp:effectExtent l="0" t="0" r="8890" b="12065"/>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37687" w14:textId="77777777" w:rsidR="00260B37" w:rsidRDefault="005D6B78">
                          <w:pPr>
                            <w:pStyle w:val="Textoindependiente"/>
                            <w:spacing w:line="232" w:lineRule="exact"/>
                            <w:ind w:left="60"/>
                          </w:pPr>
                          <w:r>
                            <w:rPr>
                              <w:color w:val="FFFFFF"/>
                              <w:spacing w:val="-5"/>
                            </w:rPr>
                            <w:fldChar w:fldCharType="begin"/>
                          </w:r>
                          <w:r>
                            <w:rPr>
                              <w:color w:val="FFFFFF"/>
                              <w:spacing w:val="-5"/>
                            </w:rPr>
                            <w:instrText xml:space="preserve"> PAGE </w:instrText>
                          </w:r>
                          <w:r>
                            <w:rPr>
                              <w:color w:val="FFFFFF"/>
                              <w:spacing w:val="-5"/>
                            </w:rPr>
                            <w:fldChar w:fldCharType="separate"/>
                          </w:r>
                          <w:r>
                            <w:rPr>
                              <w:color w:val="FFFFFF"/>
                              <w:spacing w:val="-5"/>
                            </w:rPr>
                            <w:t>1</w:t>
                          </w:r>
                          <w:r>
                            <w:rPr>
                              <w:color w:val="FFFFFF"/>
                              <w:spacing w:val="-5"/>
                            </w:rPr>
                            <w:t>0</w:t>
                          </w:r>
                          <w:r>
                            <w:rPr>
                              <w:color w:val="FFFFF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4B8E" id="_x0000_t202" coordsize="21600,21600" o:spt="202" path="m,l,21600r21600,l21600,xe">
              <v:stroke joinstyle="miter"/>
              <v:path gradientshapeok="t" o:connecttype="rect"/>
            </v:shapetype>
            <v:shape id="docshape6" o:spid="_x0000_s1026" type="#_x0000_t202" style="position:absolute;margin-left:82.1pt;margin-top:731pt;width:18.3pt;height:13.0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" filled="f" stroked="f">
              <v:path arrowok="t"/>
              <v:textbox inset="0,0,0,0">
                <w:txbxContent>
                  <w:p w14:paraId="2AC37687" w14:textId="77777777" w:rsidR="00260B37" w:rsidRDefault="005D6B78">
                    <w:pPr>
                      <w:pStyle w:val="Textoindependiente"/>
                      <w:spacing w:line="232" w:lineRule="exact"/>
                      <w:ind w:left="60"/>
                    </w:pPr>
                    <w:r>
                      <w:rPr>
                        <w:color w:val="FFFFFF"/>
                        <w:spacing w:val="-5"/>
                      </w:rPr>
                      <w:fldChar w:fldCharType="begin"/>
                    </w:r>
                    <w:r>
                      <w:rPr>
                        <w:color w:val="FFFFFF"/>
                        <w:spacing w:val="-5"/>
                      </w:rPr>
                      <w:instrText xml:space="preserve"> PAGE </w:instrText>
                    </w:r>
                    <w:r>
                      <w:rPr>
                        <w:color w:val="FFFFFF"/>
                        <w:spacing w:val="-5"/>
                      </w:rPr>
                      <w:fldChar w:fldCharType="separate"/>
                    </w:r>
                    <w:r>
                      <w:rPr>
                        <w:color w:val="FFFFFF"/>
                        <w:spacing w:val="-5"/>
                      </w:rPr>
                      <w:t>1</w:t>
                    </w:r>
                    <w:r>
                      <w:rPr>
                        <w:color w:val="FFFFFF"/>
                        <w:spacing w:val="-5"/>
                      </w:rPr>
                      <w:t>0</w:t>
                    </w:r>
                    <w:r>
                      <w:rPr>
                        <w:color w:val="FFFFFF"/>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152D" w14:textId="77777777" w:rsidR="005D6B78" w:rsidRDefault="005D6B78">
      <w:r>
        <w:separator/>
      </w:r>
    </w:p>
  </w:footnote>
  <w:footnote w:type="continuationSeparator" w:id="0">
    <w:p w14:paraId="711B2C3C" w14:textId="77777777" w:rsidR="005D6B78" w:rsidRDefault="005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F384" w14:textId="77777777" w:rsidR="00260B37" w:rsidRDefault="005D6B78">
    <w:pPr>
      <w:pStyle w:val="Textoindependiente"/>
      <w:spacing w:line="14" w:lineRule="auto"/>
      <w:ind w:left="0"/>
      <w:rPr>
        <w:sz w:val="20"/>
      </w:rPr>
    </w:pPr>
    <w:r>
      <w:rPr>
        <w:noProof/>
      </w:rPr>
      <w:drawing>
        <wp:anchor distT="0" distB="0" distL="0" distR="0" simplePos="0" relativeHeight="487372800" behindDoc="1" locked="0" layoutInCell="1" allowOverlap="1" wp14:anchorId="75DC7CDB" wp14:editId="26AEC1AA">
          <wp:simplePos x="0" y="0"/>
          <wp:positionH relativeFrom="page">
            <wp:posOffset>5022215</wp:posOffset>
          </wp:positionH>
          <wp:positionV relativeFrom="page">
            <wp:posOffset>243840</wp:posOffset>
          </wp:positionV>
          <wp:extent cx="2061210" cy="51815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61210" cy="5181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2C48" w14:textId="77777777" w:rsidR="00260B37" w:rsidRDefault="005D6B78">
    <w:pPr>
      <w:pStyle w:val="Textoindependiente"/>
      <w:spacing w:line="14" w:lineRule="auto"/>
      <w:ind w:left="0"/>
      <w:rPr>
        <w:sz w:val="20"/>
      </w:rPr>
    </w:pPr>
    <w:r>
      <w:rPr>
        <w:noProof/>
      </w:rPr>
      <w:drawing>
        <wp:anchor distT="0" distB="0" distL="0" distR="0" simplePos="0" relativeHeight="487374336" behindDoc="1" locked="0" layoutInCell="1" allowOverlap="1" wp14:anchorId="47D8749E" wp14:editId="55FEA65E">
          <wp:simplePos x="0" y="0"/>
          <wp:positionH relativeFrom="page">
            <wp:posOffset>5022215</wp:posOffset>
          </wp:positionH>
          <wp:positionV relativeFrom="page">
            <wp:posOffset>243840</wp:posOffset>
          </wp:positionV>
          <wp:extent cx="2061210" cy="51815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061210" cy="5181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A995" w14:textId="77777777" w:rsidR="00260B37" w:rsidRDefault="005D6B78">
    <w:pPr>
      <w:pStyle w:val="Textoindependiente"/>
      <w:spacing w:line="14" w:lineRule="auto"/>
      <w:ind w:left="0"/>
      <w:rPr>
        <w:sz w:val="20"/>
      </w:rPr>
    </w:pPr>
    <w:r>
      <w:rPr>
        <w:noProof/>
      </w:rPr>
      <w:drawing>
        <wp:anchor distT="0" distB="0" distL="0" distR="0" simplePos="0" relativeHeight="487374848" behindDoc="1" locked="0" layoutInCell="1" allowOverlap="1" wp14:anchorId="25413D3D" wp14:editId="52D725E0">
          <wp:simplePos x="0" y="0"/>
          <wp:positionH relativeFrom="page">
            <wp:posOffset>5022215</wp:posOffset>
          </wp:positionH>
          <wp:positionV relativeFrom="page">
            <wp:posOffset>243840</wp:posOffset>
          </wp:positionV>
          <wp:extent cx="2061210" cy="518159"/>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61210" cy="5181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29D"/>
    <w:multiLevelType w:val="hybridMultilevel"/>
    <w:tmpl w:val="8BD4D104"/>
    <w:lvl w:ilvl="0" w:tplc="45E000F8">
      <w:start w:val="1"/>
      <w:numFmt w:val="upperRoman"/>
      <w:lvlText w:val="%1."/>
      <w:lvlJc w:val="left"/>
      <w:pPr>
        <w:ind w:left="2422" w:hanging="471"/>
        <w:jc w:val="right"/>
      </w:pPr>
      <w:rPr>
        <w:rFonts w:ascii="Arial" w:eastAsia="Arial" w:hAnsi="Arial" w:cs="Arial" w:hint="default"/>
        <w:b w:val="0"/>
        <w:bCs w:val="0"/>
        <w:i w:val="0"/>
        <w:iCs w:val="0"/>
        <w:spacing w:val="-1"/>
        <w:w w:val="91"/>
        <w:sz w:val="22"/>
        <w:szCs w:val="22"/>
        <w:lang w:val="es-CO" w:eastAsia="en-US" w:bidi="ar-SA"/>
      </w:rPr>
    </w:lvl>
    <w:lvl w:ilvl="1" w:tplc="9A486336">
      <w:start w:val="1"/>
      <w:numFmt w:val="decimal"/>
      <w:lvlText w:val="%2."/>
      <w:lvlJc w:val="left"/>
      <w:pPr>
        <w:ind w:left="2422" w:hanging="360"/>
        <w:jc w:val="left"/>
      </w:pPr>
      <w:rPr>
        <w:rFonts w:ascii="Arial" w:eastAsia="Arial" w:hAnsi="Arial" w:cs="Arial" w:hint="default"/>
        <w:b w:val="0"/>
        <w:bCs w:val="0"/>
        <w:i w:val="0"/>
        <w:iCs w:val="0"/>
        <w:w w:val="91"/>
        <w:sz w:val="22"/>
        <w:szCs w:val="22"/>
        <w:lang w:val="es-CO" w:eastAsia="en-US" w:bidi="ar-SA"/>
      </w:rPr>
    </w:lvl>
    <w:lvl w:ilvl="2" w:tplc="8B6C4DF4">
      <w:numFmt w:val="bullet"/>
      <w:lvlText w:val="•"/>
      <w:lvlJc w:val="left"/>
      <w:pPr>
        <w:ind w:left="3142" w:hanging="360"/>
      </w:pPr>
      <w:rPr>
        <w:rFonts w:ascii="Arial" w:eastAsia="Arial" w:hAnsi="Arial" w:cs="Arial" w:hint="default"/>
        <w:b w:val="0"/>
        <w:bCs w:val="0"/>
        <w:i w:val="0"/>
        <w:iCs w:val="0"/>
        <w:w w:val="131"/>
        <w:sz w:val="22"/>
        <w:szCs w:val="22"/>
        <w:lang w:val="es-CO" w:eastAsia="en-US" w:bidi="ar-SA"/>
      </w:rPr>
    </w:lvl>
    <w:lvl w:ilvl="3" w:tplc="1E0C193A">
      <w:numFmt w:val="bullet"/>
      <w:lvlText w:val="•"/>
      <w:lvlJc w:val="left"/>
      <w:pPr>
        <w:ind w:left="4806" w:hanging="360"/>
      </w:pPr>
      <w:rPr>
        <w:rFonts w:hint="default"/>
        <w:lang w:val="es-CO" w:eastAsia="en-US" w:bidi="ar-SA"/>
      </w:rPr>
    </w:lvl>
    <w:lvl w:ilvl="4" w:tplc="4AE81A0E">
      <w:numFmt w:val="bullet"/>
      <w:lvlText w:val="•"/>
      <w:lvlJc w:val="left"/>
      <w:pPr>
        <w:ind w:left="5640" w:hanging="360"/>
      </w:pPr>
      <w:rPr>
        <w:rFonts w:hint="default"/>
        <w:lang w:val="es-CO" w:eastAsia="en-US" w:bidi="ar-SA"/>
      </w:rPr>
    </w:lvl>
    <w:lvl w:ilvl="5" w:tplc="DF764BAE">
      <w:numFmt w:val="bullet"/>
      <w:lvlText w:val="•"/>
      <w:lvlJc w:val="left"/>
      <w:pPr>
        <w:ind w:left="6473" w:hanging="360"/>
      </w:pPr>
      <w:rPr>
        <w:rFonts w:hint="default"/>
        <w:lang w:val="es-CO" w:eastAsia="en-US" w:bidi="ar-SA"/>
      </w:rPr>
    </w:lvl>
    <w:lvl w:ilvl="6" w:tplc="B9403C9A">
      <w:numFmt w:val="bullet"/>
      <w:lvlText w:val="•"/>
      <w:lvlJc w:val="left"/>
      <w:pPr>
        <w:ind w:left="7306" w:hanging="360"/>
      </w:pPr>
      <w:rPr>
        <w:rFonts w:hint="default"/>
        <w:lang w:val="es-CO" w:eastAsia="en-US" w:bidi="ar-SA"/>
      </w:rPr>
    </w:lvl>
    <w:lvl w:ilvl="7" w:tplc="49468A2E">
      <w:numFmt w:val="bullet"/>
      <w:lvlText w:val="•"/>
      <w:lvlJc w:val="left"/>
      <w:pPr>
        <w:ind w:left="8140" w:hanging="360"/>
      </w:pPr>
      <w:rPr>
        <w:rFonts w:hint="default"/>
        <w:lang w:val="es-CO" w:eastAsia="en-US" w:bidi="ar-SA"/>
      </w:rPr>
    </w:lvl>
    <w:lvl w:ilvl="8" w:tplc="96EED80A">
      <w:numFmt w:val="bullet"/>
      <w:lvlText w:val="•"/>
      <w:lvlJc w:val="left"/>
      <w:pPr>
        <w:ind w:left="8973" w:hanging="360"/>
      </w:pPr>
      <w:rPr>
        <w:rFonts w:hint="default"/>
        <w:lang w:val="es-CO" w:eastAsia="en-US" w:bidi="ar-SA"/>
      </w:rPr>
    </w:lvl>
  </w:abstractNum>
  <w:abstractNum w:abstractNumId="1" w15:restartNumberingAfterBreak="0">
    <w:nsid w:val="1298782B"/>
    <w:multiLevelType w:val="hybridMultilevel"/>
    <w:tmpl w:val="ACE20C3E"/>
    <w:lvl w:ilvl="0" w:tplc="0FC2C216">
      <w:numFmt w:val="bullet"/>
      <w:lvlText w:val="•"/>
      <w:lvlJc w:val="left"/>
      <w:pPr>
        <w:ind w:left="2422" w:hanging="360"/>
      </w:pPr>
      <w:rPr>
        <w:rFonts w:ascii="Arial" w:eastAsia="Arial" w:hAnsi="Arial" w:cs="Arial" w:hint="default"/>
        <w:b w:val="0"/>
        <w:bCs w:val="0"/>
        <w:i w:val="0"/>
        <w:iCs w:val="0"/>
        <w:w w:val="131"/>
        <w:sz w:val="22"/>
        <w:szCs w:val="22"/>
        <w:lang w:val="es-CO" w:eastAsia="en-US" w:bidi="ar-SA"/>
      </w:rPr>
    </w:lvl>
    <w:lvl w:ilvl="1" w:tplc="7EAABC8C">
      <w:numFmt w:val="bullet"/>
      <w:lvlText w:val="•"/>
      <w:lvlJc w:val="left"/>
      <w:pPr>
        <w:ind w:left="3242" w:hanging="360"/>
      </w:pPr>
      <w:rPr>
        <w:rFonts w:hint="default"/>
        <w:lang w:val="es-CO" w:eastAsia="en-US" w:bidi="ar-SA"/>
      </w:rPr>
    </w:lvl>
    <w:lvl w:ilvl="2" w:tplc="D06A297A">
      <w:numFmt w:val="bullet"/>
      <w:lvlText w:val="•"/>
      <w:lvlJc w:val="left"/>
      <w:pPr>
        <w:ind w:left="4064" w:hanging="360"/>
      </w:pPr>
      <w:rPr>
        <w:rFonts w:hint="default"/>
        <w:lang w:val="es-CO" w:eastAsia="en-US" w:bidi="ar-SA"/>
      </w:rPr>
    </w:lvl>
    <w:lvl w:ilvl="3" w:tplc="B0AAF2E6">
      <w:numFmt w:val="bullet"/>
      <w:lvlText w:val="•"/>
      <w:lvlJc w:val="left"/>
      <w:pPr>
        <w:ind w:left="4886" w:hanging="360"/>
      </w:pPr>
      <w:rPr>
        <w:rFonts w:hint="default"/>
        <w:lang w:val="es-CO" w:eastAsia="en-US" w:bidi="ar-SA"/>
      </w:rPr>
    </w:lvl>
    <w:lvl w:ilvl="4" w:tplc="E0D87040">
      <w:numFmt w:val="bullet"/>
      <w:lvlText w:val="•"/>
      <w:lvlJc w:val="left"/>
      <w:pPr>
        <w:ind w:left="5708" w:hanging="360"/>
      </w:pPr>
      <w:rPr>
        <w:rFonts w:hint="default"/>
        <w:lang w:val="es-CO" w:eastAsia="en-US" w:bidi="ar-SA"/>
      </w:rPr>
    </w:lvl>
    <w:lvl w:ilvl="5" w:tplc="A9F49572">
      <w:numFmt w:val="bullet"/>
      <w:lvlText w:val="•"/>
      <w:lvlJc w:val="left"/>
      <w:pPr>
        <w:ind w:left="6530" w:hanging="360"/>
      </w:pPr>
      <w:rPr>
        <w:rFonts w:hint="default"/>
        <w:lang w:val="es-CO" w:eastAsia="en-US" w:bidi="ar-SA"/>
      </w:rPr>
    </w:lvl>
    <w:lvl w:ilvl="6" w:tplc="BB5A0184">
      <w:numFmt w:val="bullet"/>
      <w:lvlText w:val="•"/>
      <w:lvlJc w:val="left"/>
      <w:pPr>
        <w:ind w:left="7352" w:hanging="360"/>
      </w:pPr>
      <w:rPr>
        <w:rFonts w:hint="default"/>
        <w:lang w:val="es-CO" w:eastAsia="en-US" w:bidi="ar-SA"/>
      </w:rPr>
    </w:lvl>
    <w:lvl w:ilvl="7" w:tplc="900CBDF2">
      <w:numFmt w:val="bullet"/>
      <w:lvlText w:val="•"/>
      <w:lvlJc w:val="left"/>
      <w:pPr>
        <w:ind w:left="8174" w:hanging="360"/>
      </w:pPr>
      <w:rPr>
        <w:rFonts w:hint="default"/>
        <w:lang w:val="es-CO" w:eastAsia="en-US" w:bidi="ar-SA"/>
      </w:rPr>
    </w:lvl>
    <w:lvl w:ilvl="8" w:tplc="5DFCF94E">
      <w:numFmt w:val="bullet"/>
      <w:lvlText w:val="•"/>
      <w:lvlJc w:val="left"/>
      <w:pPr>
        <w:ind w:left="8996" w:hanging="360"/>
      </w:pPr>
      <w:rPr>
        <w:rFonts w:hint="default"/>
        <w:lang w:val="es-CO" w:eastAsia="en-US" w:bidi="ar-SA"/>
      </w:rPr>
    </w:lvl>
  </w:abstractNum>
  <w:abstractNum w:abstractNumId="2" w15:restartNumberingAfterBreak="0">
    <w:nsid w:val="1AAE3D85"/>
    <w:multiLevelType w:val="hybridMultilevel"/>
    <w:tmpl w:val="B7805634"/>
    <w:lvl w:ilvl="0" w:tplc="82266FF0">
      <w:start w:val="1"/>
      <w:numFmt w:val="decimal"/>
      <w:lvlText w:val="%1."/>
      <w:lvlJc w:val="left"/>
      <w:pPr>
        <w:ind w:left="2422" w:hanging="360"/>
        <w:jc w:val="left"/>
      </w:pPr>
      <w:rPr>
        <w:rFonts w:ascii="Arial" w:eastAsia="Arial" w:hAnsi="Arial" w:cs="Arial" w:hint="default"/>
        <w:b w:val="0"/>
        <w:bCs w:val="0"/>
        <w:i w:val="0"/>
        <w:iCs w:val="0"/>
        <w:w w:val="91"/>
        <w:sz w:val="22"/>
        <w:szCs w:val="22"/>
        <w:lang w:val="es-CO" w:eastAsia="en-US" w:bidi="ar-SA"/>
      </w:rPr>
    </w:lvl>
    <w:lvl w:ilvl="1" w:tplc="D2E2D250">
      <w:numFmt w:val="bullet"/>
      <w:lvlText w:val="•"/>
      <w:lvlJc w:val="left"/>
      <w:pPr>
        <w:ind w:left="3242" w:hanging="360"/>
      </w:pPr>
      <w:rPr>
        <w:rFonts w:hint="default"/>
        <w:lang w:val="es-CO" w:eastAsia="en-US" w:bidi="ar-SA"/>
      </w:rPr>
    </w:lvl>
    <w:lvl w:ilvl="2" w:tplc="E8D25258">
      <w:numFmt w:val="bullet"/>
      <w:lvlText w:val="•"/>
      <w:lvlJc w:val="left"/>
      <w:pPr>
        <w:ind w:left="4064" w:hanging="360"/>
      </w:pPr>
      <w:rPr>
        <w:rFonts w:hint="default"/>
        <w:lang w:val="es-CO" w:eastAsia="en-US" w:bidi="ar-SA"/>
      </w:rPr>
    </w:lvl>
    <w:lvl w:ilvl="3" w:tplc="6610F188">
      <w:numFmt w:val="bullet"/>
      <w:lvlText w:val="•"/>
      <w:lvlJc w:val="left"/>
      <w:pPr>
        <w:ind w:left="4886" w:hanging="360"/>
      </w:pPr>
      <w:rPr>
        <w:rFonts w:hint="default"/>
        <w:lang w:val="es-CO" w:eastAsia="en-US" w:bidi="ar-SA"/>
      </w:rPr>
    </w:lvl>
    <w:lvl w:ilvl="4" w:tplc="A2F062F0">
      <w:numFmt w:val="bullet"/>
      <w:lvlText w:val="•"/>
      <w:lvlJc w:val="left"/>
      <w:pPr>
        <w:ind w:left="5708" w:hanging="360"/>
      </w:pPr>
      <w:rPr>
        <w:rFonts w:hint="default"/>
        <w:lang w:val="es-CO" w:eastAsia="en-US" w:bidi="ar-SA"/>
      </w:rPr>
    </w:lvl>
    <w:lvl w:ilvl="5" w:tplc="EF1EECF0">
      <w:numFmt w:val="bullet"/>
      <w:lvlText w:val="•"/>
      <w:lvlJc w:val="left"/>
      <w:pPr>
        <w:ind w:left="6530" w:hanging="360"/>
      </w:pPr>
      <w:rPr>
        <w:rFonts w:hint="default"/>
        <w:lang w:val="es-CO" w:eastAsia="en-US" w:bidi="ar-SA"/>
      </w:rPr>
    </w:lvl>
    <w:lvl w:ilvl="6" w:tplc="3D2406B8">
      <w:numFmt w:val="bullet"/>
      <w:lvlText w:val="•"/>
      <w:lvlJc w:val="left"/>
      <w:pPr>
        <w:ind w:left="7352" w:hanging="360"/>
      </w:pPr>
      <w:rPr>
        <w:rFonts w:hint="default"/>
        <w:lang w:val="es-CO" w:eastAsia="en-US" w:bidi="ar-SA"/>
      </w:rPr>
    </w:lvl>
    <w:lvl w:ilvl="7" w:tplc="1DF6BDB0">
      <w:numFmt w:val="bullet"/>
      <w:lvlText w:val="•"/>
      <w:lvlJc w:val="left"/>
      <w:pPr>
        <w:ind w:left="8174" w:hanging="360"/>
      </w:pPr>
      <w:rPr>
        <w:rFonts w:hint="default"/>
        <w:lang w:val="es-CO" w:eastAsia="en-US" w:bidi="ar-SA"/>
      </w:rPr>
    </w:lvl>
    <w:lvl w:ilvl="8" w:tplc="81C60656">
      <w:numFmt w:val="bullet"/>
      <w:lvlText w:val="•"/>
      <w:lvlJc w:val="left"/>
      <w:pPr>
        <w:ind w:left="8996" w:hanging="360"/>
      </w:pPr>
      <w:rPr>
        <w:rFonts w:hint="default"/>
        <w:lang w:val="es-CO" w:eastAsia="en-US" w:bidi="ar-SA"/>
      </w:rPr>
    </w:lvl>
  </w:abstractNum>
  <w:abstractNum w:abstractNumId="3" w15:restartNumberingAfterBreak="0">
    <w:nsid w:val="20842CCB"/>
    <w:multiLevelType w:val="hybridMultilevel"/>
    <w:tmpl w:val="3FC4B532"/>
    <w:lvl w:ilvl="0" w:tplc="EBBE5920">
      <w:start w:val="1"/>
      <w:numFmt w:val="decimal"/>
      <w:lvlText w:val="%1."/>
      <w:lvlJc w:val="left"/>
      <w:pPr>
        <w:ind w:left="2422" w:hanging="360"/>
        <w:jc w:val="left"/>
      </w:pPr>
      <w:rPr>
        <w:rFonts w:ascii="Arial" w:eastAsia="Arial" w:hAnsi="Arial" w:cs="Arial" w:hint="default"/>
        <w:b w:val="0"/>
        <w:bCs w:val="0"/>
        <w:i w:val="0"/>
        <w:iCs w:val="0"/>
        <w:w w:val="91"/>
        <w:sz w:val="22"/>
        <w:szCs w:val="22"/>
        <w:lang w:val="es-CO" w:eastAsia="en-US" w:bidi="ar-SA"/>
      </w:rPr>
    </w:lvl>
    <w:lvl w:ilvl="1" w:tplc="7E90F328">
      <w:numFmt w:val="bullet"/>
      <w:lvlText w:val="•"/>
      <w:lvlJc w:val="left"/>
      <w:pPr>
        <w:ind w:left="3242" w:hanging="360"/>
      </w:pPr>
      <w:rPr>
        <w:rFonts w:hint="default"/>
        <w:lang w:val="es-CO" w:eastAsia="en-US" w:bidi="ar-SA"/>
      </w:rPr>
    </w:lvl>
    <w:lvl w:ilvl="2" w:tplc="F1E0D8A8">
      <w:numFmt w:val="bullet"/>
      <w:lvlText w:val="•"/>
      <w:lvlJc w:val="left"/>
      <w:pPr>
        <w:ind w:left="4064" w:hanging="360"/>
      </w:pPr>
      <w:rPr>
        <w:rFonts w:hint="default"/>
        <w:lang w:val="es-CO" w:eastAsia="en-US" w:bidi="ar-SA"/>
      </w:rPr>
    </w:lvl>
    <w:lvl w:ilvl="3" w:tplc="4A680D68">
      <w:numFmt w:val="bullet"/>
      <w:lvlText w:val="•"/>
      <w:lvlJc w:val="left"/>
      <w:pPr>
        <w:ind w:left="4886" w:hanging="360"/>
      </w:pPr>
      <w:rPr>
        <w:rFonts w:hint="default"/>
        <w:lang w:val="es-CO" w:eastAsia="en-US" w:bidi="ar-SA"/>
      </w:rPr>
    </w:lvl>
    <w:lvl w:ilvl="4" w:tplc="C714FD54">
      <w:numFmt w:val="bullet"/>
      <w:lvlText w:val="•"/>
      <w:lvlJc w:val="left"/>
      <w:pPr>
        <w:ind w:left="5708" w:hanging="360"/>
      </w:pPr>
      <w:rPr>
        <w:rFonts w:hint="default"/>
        <w:lang w:val="es-CO" w:eastAsia="en-US" w:bidi="ar-SA"/>
      </w:rPr>
    </w:lvl>
    <w:lvl w:ilvl="5" w:tplc="1AC20A8E">
      <w:numFmt w:val="bullet"/>
      <w:lvlText w:val="•"/>
      <w:lvlJc w:val="left"/>
      <w:pPr>
        <w:ind w:left="6530" w:hanging="360"/>
      </w:pPr>
      <w:rPr>
        <w:rFonts w:hint="default"/>
        <w:lang w:val="es-CO" w:eastAsia="en-US" w:bidi="ar-SA"/>
      </w:rPr>
    </w:lvl>
    <w:lvl w:ilvl="6" w:tplc="55B0BADA">
      <w:numFmt w:val="bullet"/>
      <w:lvlText w:val="•"/>
      <w:lvlJc w:val="left"/>
      <w:pPr>
        <w:ind w:left="7352" w:hanging="360"/>
      </w:pPr>
      <w:rPr>
        <w:rFonts w:hint="default"/>
        <w:lang w:val="es-CO" w:eastAsia="en-US" w:bidi="ar-SA"/>
      </w:rPr>
    </w:lvl>
    <w:lvl w:ilvl="7" w:tplc="CA302AE0">
      <w:numFmt w:val="bullet"/>
      <w:lvlText w:val="•"/>
      <w:lvlJc w:val="left"/>
      <w:pPr>
        <w:ind w:left="8174" w:hanging="360"/>
      </w:pPr>
      <w:rPr>
        <w:rFonts w:hint="default"/>
        <w:lang w:val="es-CO" w:eastAsia="en-US" w:bidi="ar-SA"/>
      </w:rPr>
    </w:lvl>
    <w:lvl w:ilvl="8" w:tplc="452E7FBE">
      <w:numFmt w:val="bullet"/>
      <w:lvlText w:val="•"/>
      <w:lvlJc w:val="left"/>
      <w:pPr>
        <w:ind w:left="8996" w:hanging="360"/>
      </w:pPr>
      <w:rPr>
        <w:rFonts w:hint="default"/>
        <w:lang w:val="es-CO" w:eastAsia="en-US" w:bidi="ar-SA"/>
      </w:rPr>
    </w:lvl>
  </w:abstractNum>
  <w:abstractNum w:abstractNumId="4" w15:restartNumberingAfterBreak="0">
    <w:nsid w:val="208C507F"/>
    <w:multiLevelType w:val="hybridMultilevel"/>
    <w:tmpl w:val="BCDCF9FE"/>
    <w:lvl w:ilvl="0" w:tplc="18A84818">
      <w:start w:val="1"/>
      <w:numFmt w:val="decimal"/>
      <w:lvlText w:val="%1."/>
      <w:lvlJc w:val="left"/>
      <w:pPr>
        <w:ind w:left="2062" w:hanging="360"/>
        <w:jc w:val="left"/>
      </w:pPr>
      <w:rPr>
        <w:rFonts w:ascii="Arial" w:eastAsia="Arial" w:hAnsi="Arial" w:cs="Arial" w:hint="default"/>
        <w:b w:val="0"/>
        <w:bCs w:val="0"/>
        <w:i w:val="0"/>
        <w:iCs w:val="0"/>
        <w:w w:val="91"/>
        <w:sz w:val="22"/>
        <w:szCs w:val="22"/>
        <w:lang w:val="es-CO" w:eastAsia="en-US" w:bidi="ar-SA"/>
      </w:rPr>
    </w:lvl>
    <w:lvl w:ilvl="1" w:tplc="543AB0DE">
      <w:start w:val="1"/>
      <w:numFmt w:val="decimal"/>
      <w:lvlText w:val="%2."/>
      <w:lvlJc w:val="left"/>
      <w:pPr>
        <w:ind w:left="2422" w:hanging="360"/>
        <w:jc w:val="left"/>
      </w:pPr>
      <w:rPr>
        <w:rFonts w:ascii="Arial" w:eastAsia="Arial" w:hAnsi="Arial" w:cs="Arial" w:hint="default"/>
        <w:b w:val="0"/>
        <w:bCs w:val="0"/>
        <w:i w:val="0"/>
        <w:iCs w:val="0"/>
        <w:w w:val="91"/>
        <w:sz w:val="22"/>
        <w:szCs w:val="22"/>
        <w:lang w:val="es-CO" w:eastAsia="en-US" w:bidi="ar-SA"/>
      </w:rPr>
    </w:lvl>
    <w:lvl w:ilvl="2" w:tplc="C480F7B2">
      <w:numFmt w:val="bullet"/>
      <w:lvlText w:val="•"/>
      <w:lvlJc w:val="left"/>
      <w:pPr>
        <w:ind w:left="3333" w:hanging="360"/>
      </w:pPr>
      <w:rPr>
        <w:rFonts w:hint="default"/>
        <w:lang w:val="es-CO" w:eastAsia="en-US" w:bidi="ar-SA"/>
      </w:rPr>
    </w:lvl>
    <w:lvl w:ilvl="3" w:tplc="F340A42C">
      <w:numFmt w:val="bullet"/>
      <w:lvlText w:val="•"/>
      <w:lvlJc w:val="left"/>
      <w:pPr>
        <w:ind w:left="4246" w:hanging="360"/>
      </w:pPr>
      <w:rPr>
        <w:rFonts w:hint="default"/>
        <w:lang w:val="es-CO" w:eastAsia="en-US" w:bidi="ar-SA"/>
      </w:rPr>
    </w:lvl>
    <w:lvl w:ilvl="4" w:tplc="BB401CFA">
      <w:numFmt w:val="bullet"/>
      <w:lvlText w:val="•"/>
      <w:lvlJc w:val="left"/>
      <w:pPr>
        <w:ind w:left="5160" w:hanging="360"/>
      </w:pPr>
      <w:rPr>
        <w:rFonts w:hint="default"/>
        <w:lang w:val="es-CO" w:eastAsia="en-US" w:bidi="ar-SA"/>
      </w:rPr>
    </w:lvl>
    <w:lvl w:ilvl="5" w:tplc="0B24E6BE">
      <w:numFmt w:val="bullet"/>
      <w:lvlText w:val="•"/>
      <w:lvlJc w:val="left"/>
      <w:pPr>
        <w:ind w:left="6073" w:hanging="360"/>
      </w:pPr>
      <w:rPr>
        <w:rFonts w:hint="default"/>
        <w:lang w:val="es-CO" w:eastAsia="en-US" w:bidi="ar-SA"/>
      </w:rPr>
    </w:lvl>
    <w:lvl w:ilvl="6" w:tplc="85707E5A">
      <w:numFmt w:val="bullet"/>
      <w:lvlText w:val="•"/>
      <w:lvlJc w:val="left"/>
      <w:pPr>
        <w:ind w:left="6986" w:hanging="360"/>
      </w:pPr>
      <w:rPr>
        <w:rFonts w:hint="default"/>
        <w:lang w:val="es-CO" w:eastAsia="en-US" w:bidi="ar-SA"/>
      </w:rPr>
    </w:lvl>
    <w:lvl w:ilvl="7" w:tplc="D8EA339A">
      <w:numFmt w:val="bullet"/>
      <w:lvlText w:val="•"/>
      <w:lvlJc w:val="left"/>
      <w:pPr>
        <w:ind w:left="7900" w:hanging="360"/>
      </w:pPr>
      <w:rPr>
        <w:rFonts w:hint="default"/>
        <w:lang w:val="es-CO" w:eastAsia="en-US" w:bidi="ar-SA"/>
      </w:rPr>
    </w:lvl>
    <w:lvl w:ilvl="8" w:tplc="0682201A">
      <w:numFmt w:val="bullet"/>
      <w:lvlText w:val="•"/>
      <w:lvlJc w:val="left"/>
      <w:pPr>
        <w:ind w:left="8813" w:hanging="360"/>
      </w:pPr>
      <w:rPr>
        <w:rFonts w:hint="default"/>
        <w:lang w:val="es-CO" w:eastAsia="en-US" w:bidi="ar-SA"/>
      </w:rPr>
    </w:lvl>
  </w:abstractNum>
  <w:abstractNum w:abstractNumId="5" w15:restartNumberingAfterBreak="0">
    <w:nsid w:val="2A011890"/>
    <w:multiLevelType w:val="hybridMultilevel"/>
    <w:tmpl w:val="1B8E83FC"/>
    <w:lvl w:ilvl="0" w:tplc="FE6ADF00">
      <w:numFmt w:val="bullet"/>
      <w:lvlText w:val="•"/>
      <w:lvlJc w:val="left"/>
      <w:pPr>
        <w:ind w:left="2422" w:hanging="360"/>
      </w:pPr>
      <w:rPr>
        <w:rFonts w:ascii="Arial" w:eastAsia="Arial" w:hAnsi="Arial" w:cs="Arial" w:hint="default"/>
        <w:b w:val="0"/>
        <w:bCs w:val="0"/>
        <w:i w:val="0"/>
        <w:iCs w:val="0"/>
        <w:w w:val="131"/>
        <w:sz w:val="22"/>
        <w:szCs w:val="22"/>
        <w:lang w:val="es-CO" w:eastAsia="en-US" w:bidi="ar-SA"/>
      </w:rPr>
    </w:lvl>
    <w:lvl w:ilvl="1" w:tplc="BE9C0E1E">
      <w:numFmt w:val="bullet"/>
      <w:lvlText w:val="•"/>
      <w:lvlJc w:val="left"/>
      <w:pPr>
        <w:ind w:left="3242" w:hanging="360"/>
      </w:pPr>
      <w:rPr>
        <w:rFonts w:hint="default"/>
        <w:lang w:val="es-CO" w:eastAsia="en-US" w:bidi="ar-SA"/>
      </w:rPr>
    </w:lvl>
    <w:lvl w:ilvl="2" w:tplc="F39C4DB8">
      <w:numFmt w:val="bullet"/>
      <w:lvlText w:val="•"/>
      <w:lvlJc w:val="left"/>
      <w:pPr>
        <w:ind w:left="4064" w:hanging="360"/>
      </w:pPr>
      <w:rPr>
        <w:rFonts w:hint="default"/>
        <w:lang w:val="es-CO" w:eastAsia="en-US" w:bidi="ar-SA"/>
      </w:rPr>
    </w:lvl>
    <w:lvl w:ilvl="3" w:tplc="E7FC4248">
      <w:numFmt w:val="bullet"/>
      <w:lvlText w:val="•"/>
      <w:lvlJc w:val="left"/>
      <w:pPr>
        <w:ind w:left="4886" w:hanging="360"/>
      </w:pPr>
      <w:rPr>
        <w:rFonts w:hint="default"/>
        <w:lang w:val="es-CO" w:eastAsia="en-US" w:bidi="ar-SA"/>
      </w:rPr>
    </w:lvl>
    <w:lvl w:ilvl="4" w:tplc="17D21E06">
      <w:numFmt w:val="bullet"/>
      <w:lvlText w:val="•"/>
      <w:lvlJc w:val="left"/>
      <w:pPr>
        <w:ind w:left="5708" w:hanging="360"/>
      </w:pPr>
      <w:rPr>
        <w:rFonts w:hint="default"/>
        <w:lang w:val="es-CO" w:eastAsia="en-US" w:bidi="ar-SA"/>
      </w:rPr>
    </w:lvl>
    <w:lvl w:ilvl="5" w:tplc="274AA24E">
      <w:numFmt w:val="bullet"/>
      <w:lvlText w:val="•"/>
      <w:lvlJc w:val="left"/>
      <w:pPr>
        <w:ind w:left="6530" w:hanging="360"/>
      </w:pPr>
      <w:rPr>
        <w:rFonts w:hint="default"/>
        <w:lang w:val="es-CO" w:eastAsia="en-US" w:bidi="ar-SA"/>
      </w:rPr>
    </w:lvl>
    <w:lvl w:ilvl="6" w:tplc="034245A4">
      <w:numFmt w:val="bullet"/>
      <w:lvlText w:val="•"/>
      <w:lvlJc w:val="left"/>
      <w:pPr>
        <w:ind w:left="7352" w:hanging="360"/>
      </w:pPr>
      <w:rPr>
        <w:rFonts w:hint="default"/>
        <w:lang w:val="es-CO" w:eastAsia="en-US" w:bidi="ar-SA"/>
      </w:rPr>
    </w:lvl>
    <w:lvl w:ilvl="7" w:tplc="1154081A">
      <w:numFmt w:val="bullet"/>
      <w:lvlText w:val="•"/>
      <w:lvlJc w:val="left"/>
      <w:pPr>
        <w:ind w:left="8174" w:hanging="360"/>
      </w:pPr>
      <w:rPr>
        <w:rFonts w:hint="default"/>
        <w:lang w:val="es-CO" w:eastAsia="en-US" w:bidi="ar-SA"/>
      </w:rPr>
    </w:lvl>
    <w:lvl w:ilvl="8" w:tplc="3CAC16D4">
      <w:numFmt w:val="bullet"/>
      <w:lvlText w:val="•"/>
      <w:lvlJc w:val="left"/>
      <w:pPr>
        <w:ind w:left="8996" w:hanging="360"/>
      </w:pPr>
      <w:rPr>
        <w:rFonts w:hint="default"/>
        <w:lang w:val="es-CO" w:eastAsia="en-US" w:bidi="ar-SA"/>
      </w:rPr>
    </w:lvl>
  </w:abstractNum>
  <w:abstractNum w:abstractNumId="6" w15:restartNumberingAfterBreak="0">
    <w:nsid w:val="476955CF"/>
    <w:multiLevelType w:val="hybridMultilevel"/>
    <w:tmpl w:val="650ABFB6"/>
    <w:lvl w:ilvl="0" w:tplc="3616408C">
      <w:start w:val="1"/>
      <w:numFmt w:val="decimal"/>
      <w:lvlText w:val="%1."/>
      <w:lvlJc w:val="left"/>
      <w:pPr>
        <w:ind w:left="2422" w:hanging="360"/>
        <w:jc w:val="left"/>
      </w:pPr>
      <w:rPr>
        <w:rFonts w:ascii="Arial" w:eastAsia="Arial" w:hAnsi="Arial" w:cs="Arial" w:hint="default"/>
        <w:b w:val="0"/>
        <w:bCs w:val="0"/>
        <w:i w:val="0"/>
        <w:iCs w:val="0"/>
        <w:w w:val="91"/>
        <w:sz w:val="22"/>
        <w:szCs w:val="22"/>
        <w:lang w:val="es-CO" w:eastAsia="en-US" w:bidi="ar-SA"/>
      </w:rPr>
    </w:lvl>
    <w:lvl w:ilvl="1" w:tplc="ADA06FEA">
      <w:numFmt w:val="bullet"/>
      <w:lvlText w:val="•"/>
      <w:lvlJc w:val="left"/>
      <w:pPr>
        <w:ind w:left="3242" w:hanging="360"/>
      </w:pPr>
      <w:rPr>
        <w:rFonts w:hint="default"/>
        <w:lang w:val="es-CO" w:eastAsia="en-US" w:bidi="ar-SA"/>
      </w:rPr>
    </w:lvl>
    <w:lvl w:ilvl="2" w:tplc="E2EC0390">
      <w:numFmt w:val="bullet"/>
      <w:lvlText w:val="•"/>
      <w:lvlJc w:val="left"/>
      <w:pPr>
        <w:ind w:left="4064" w:hanging="360"/>
      </w:pPr>
      <w:rPr>
        <w:rFonts w:hint="default"/>
        <w:lang w:val="es-CO" w:eastAsia="en-US" w:bidi="ar-SA"/>
      </w:rPr>
    </w:lvl>
    <w:lvl w:ilvl="3" w:tplc="ED881980">
      <w:numFmt w:val="bullet"/>
      <w:lvlText w:val="•"/>
      <w:lvlJc w:val="left"/>
      <w:pPr>
        <w:ind w:left="4886" w:hanging="360"/>
      </w:pPr>
      <w:rPr>
        <w:rFonts w:hint="default"/>
        <w:lang w:val="es-CO" w:eastAsia="en-US" w:bidi="ar-SA"/>
      </w:rPr>
    </w:lvl>
    <w:lvl w:ilvl="4" w:tplc="B1C67518">
      <w:numFmt w:val="bullet"/>
      <w:lvlText w:val="•"/>
      <w:lvlJc w:val="left"/>
      <w:pPr>
        <w:ind w:left="5708" w:hanging="360"/>
      </w:pPr>
      <w:rPr>
        <w:rFonts w:hint="default"/>
        <w:lang w:val="es-CO" w:eastAsia="en-US" w:bidi="ar-SA"/>
      </w:rPr>
    </w:lvl>
    <w:lvl w:ilvl="5" w:tplc="935C9F7A">
      <w:numFmt w:val="bullet"/>
      <w:lvlText w:val="•"/>
      <w:lvlJc w:val="left"/>
      <w:pPr>
        <w:ind w:left="6530" w:hanging="360"/>
      </w:pPr>
      <w:rPr>
        <w:rFonts w:hint="default"/>
        <w:lang w:val="es-CO" w:eastAsia="en-US" w:bidi="ar-SA"/>
      </w:rPr>
    </w:lvl>
    <w:lvl w:ilvl="6" w:tplc="BC523C74">
      <w:numFmt w:val="bullet"/>
      <w:lvlText w:val="•"/>
      <w:lvlJc w:val="left"/>
      <w:pPr>
        <w:ind w:left="7352" w:hanging="360"/>
      </w:pPr>
      <w:rPr>
        <w:rFonts w:hint="default"/>
        <w:lang w:val="es-CO" w:eastAsia="en-US" w:bidi="ar-SA"/>
      </w:rPr>
    </w:lvl>
    <w:lvl w:ilvl="7" w:tplc="99D04E4A">
      <w:numFmt w:val="bullet"/>
      <w:lvlText w:val="•"/>
      <w:lvlJc w:val="left"/>
      <w:pPr>
        <w:ind w:left="8174" w:hanging="360"/>
      </w:pPr>
      <w:rPr>
        <w:rFonts w:hint="default"/>
        <w:lang w:val="es-CO" w:eastAsia="en-US" w:bidi="ar-SA"/>
      </w:rPr>
    </w:lvl>
    <w:lvl w:ilvl="8" w:tplc="C8B45438">
      <w:numFmt w:val="bullet"/>
      <w:lvlText w:val="•"/>
      <w:lvlJc w:val="left"/>
      <w:pPr>
        <w:ind w:left="8996" w:hanging="360"/>
      </w:pPr>
      <w:rPr>
        <w:rFonts w:hint="default"/>
        <w:lang w:val="es-CO" w:eastAsia="en-US" w:bidi="ar-SA"/>
      </w:rPr>
    </w:lvl>
  </w:abstractNum>
  <w:abstractNum w:abstractNumId="7" w15:restartNumberingAfterBreak="0">
    <w:nsid w:val="4D76638A"/>
    <w:multiLevelType w:val="hybridMultilevel"/>
    <w:tmpl w:val="47BA31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94073D"/>
    <w:multiLevelType w:val="hybridMultilevel"/>
    <w:tmpl w:val="C7C2FD0A"/>
    <w:lvl w:ilvl="0" w:tplc="2CAC1BCE">
      <w:start w:val="1"/>
      <w:numFmt w:val="decimal"/>
      <w:lvlText w:val="%1."/>
      <w:lvlJc w:val="left"/>
      <w:pPr>
        <w:ind w:left="2422" w:hanging="360"/>
        <w:jc w:val="left"/>
      </w:pPr>
      <w:rPr>
        <w:rFonts w:ascii="Arial" w:eastAsia="Arial" w:hAnsi="Arial" w:cs="Arial" w:hint="default"/>
        <w:b w:val="0"/>
        <w:bCs w:val="0"/>
        <w:i w:val="0"/>
        <w:iCs w:val="0"/>
        <w:w w:val="91"/>
        <w:sz w:val="22"/>
        <w:szCs w:val="22"/>
        <w:lang w:val="es-CO" w:eastAsia="en-US" w:bidi="ar-SA"/>
      </w:rPr>
    </w:lvl>
    <w:lvl w:ilvl="1" w:tplc="22487ABE">
      <w:start w:val="1"/>
      <w:numFmt w:val="lowerLetter"/>
      <w:lvlText w:val="%2."/>
      <w:lvlJc w:val="left"/>
      <w:pPr>
        <w:ind w:left="2422" w:hanging="360"/>
        <w:jc w:val="left"/>
      </w:pPr>
      <w:rPr>
        <w:rFonts w:ascii="Arial" w:eastAsia="Arial" w:hAnsi="Arial" w:cs="Arial" w:hint="default"/>
        <w:b w:val="0"/>
        <w:bCs w:val="0"/>
        <w:i w:val="0"/>
        <w:iCs w:val="0"/>
        <w:spacing w:val="-1"/>
        <w:w w:val="88"/>
        <w:sz w:val="22"/>
        <w:szCs w:val="22"/>
        <w:lang w:val="es-CO" w:eastAsia="en-US" w:bidi="ar-SA"/>
      </w:rPr>
    </w:lvl>
    <w:lvl w:ilvl="2" w:tplc="52C83900">
      <w:numFmt w:val="bullet"/>
      <w:lvlText w:val="•"/>
      <w:lvlJc w:val="left"/>
      <w:pPr>
        <w:ind w:left="4064" w:hanging="360"/>
      </w:pPr>
      <w:rPr>
        <w:rFonts w:hint="default"/>
        <w:lang w:val="es-CO" w:eastAsia="en-US" w:bidi="ar-SA"/>
      </w:rPr>
    </w:lvl>
    <w:lvl w:ilvl="3" w:tplc="0CD47D10">
      <w:numFmt w:val="bullet"/>
      <w:lvlText w:val="•"/>
      <w:lvlJc w:val="left"/>
      <w:pPr>
        <w:ind w:left="4886" w:hanging="360"/>
      </w:pPr>
      <w:rPr>
        <w:rFonts w:hint="default"/>
        <w:lang w:val="es-CO" w:eastAsia="en-US" w:bidi="ar-SA"/>
      </w:rPr>
    </w:lvl>
    <w:lvl w:ilvl="4" w:tplc="3F68CCA0">
      <w:numFmt w:val="bullet"/>
      <w:lvlText w:val="•"/>
      <w:lvlJc w:val="left"/>
      <w:pPr>
        <w:ind w:left="5708" w:hanging="360"/>
      </w:pPr>
      <w:rPr>
        <w:rFonts w:hint="default"/>
        <w:lang w:val="es-CO" w:eastAsia="en-US" w:bidi="ar-SA"/>
      </w:rPr>
    </w:lvl>
    <w:lvl w:ilvl="5" w:tplc="AF528774">
      <w:numFmt w:val="bullet"/>
      <w:lvlText w:val="•"/>
      <w:lvlJc w:val="left"/>
      <w:pPr>
        <w:ind w:left="6530" w:hanging="360"/>
      </w:pPr>
      <w:rPr>
        <w:rFonts w:hint="default"/>
        <w:lang w:val="es-CO" w:eastAsia="en-US" w:bidi="ar-SA"/>
      </w:rPr>
    </w:lvl>
    <w:lvl w:ilvl="6" w:tplc="F6F00854">
      <w:numFmt w:val="bullet"/>
      <w:lvlText w:val="•"/>
      <w:lvlJc w:val="left"/>
      <w:pPr>
        <w:ind w:left="7352" w:hanging="360"/>
      </w:pPr>
      <w:rPr>
        <w:rFonts w:hint="default"/>
        <w:lang w:val="es-CO" w:eastAsia="en-US" w:bidi="ar-SA"/>
      </w:rPr>
    </w:lvl>
    <w:lvl w:ilvl="7" w:tplc="E1A896A4">
      <w:numFmt w:val="bullet"/>
      <w:lvlText w:val="•"/>
      <w:lvlJc w:val="left"/>
      <w:pPr>
        <w:ind w:left="8174" w:hanging="360"/>
      </w:pPr>
      <w:rPr>
        <w:rFonts w:hint="default"/>
        <w:lang w:val="es-CO" w:eastAsia="en-US" w:bidi="ar-SA"/>
      </w:rPr>
    </w:lvl>
    <w:lvl w:ilvl="8" w:tplc="C130C834">
      <w:numFmt w:val="bullet"/>
      <w:lvlText w:val="•"/>
      <w:lvlJc w:val="left"/>
      <w:pPr>
        <w:ind w:left="8996" w:hanging="360"/>
      </w:pPr>
      <w:rPr>
        <w:rFonts w:hint="default"/>
        <w:lang w:val="es-CO" w:eastAsia="en-US" w:bidi="ar-SA"/>
      </w:rPr>
    </w:lvl>
  </w:abstractNum>
  <w:abstractNum w:abstractNumId="9" w15:restartNumberingAfterBreak="0">
    <w:nsid w:val="6DDF59FE"/>
    <w:multiLevelType w:val="hybridMultilevel"/>
    <w:tmpl w:val="5E9A8D86"/>
    <w:lvl w:ilvl="0" w:tplc="C74AFADA">
      <w:start w:val="1"/>
      <w:numFmt w:val="decimal"/>
      <w:lvlText w:val="%1."/>
      <w:lvlJc w:val="left"/>
      <w:pPr>
        <w:ind w:left="2062" w:hanging="360"/>
        <w:jc w:val="left"/>
      </w:pPr>
      <w:rPr>
        <w:rFonts w:ascii="Arial" w:eastAsia="Arial" w:hAnsi="Arial" w:cs="Arial" w:hint="default"/>
        <w:b w:val="0"/>
        <w:bCs w:val="0"/>
        <w:i w:val="0"/>
        <w:iCs w:val="0"/>
        <w:w w:val="91"/>
        <w:sz w:val="22"/>
        <w:szCs w:val="22"/>
        <w:lang w:val="es-CO" w:eastAsia="en-US" w:bidi="ar-SA"/>
      </w:rPr>
    </w:lvl>
    <w:lvl w:ilvl="1" w:tplc="2B386520">
      <w:numFmt w:val="bullet"/>
      <w:lvlText w:val="•"/>
      <w:lvlJc w:val="left"/>
      <w:pPr>
        <w:ind w:left="2918" w:hanging="360"/>
      </w:pPr>
      <w:rPr>
        <w:rFonts w:hint="default"/>
        <w:lang w:val="es-CO" w:eastAsia="en-US" w:bidi="ar-SA"/>
      </w:rPr>
    </w:lvl>
    <w:lvl w:ilvl="2" w:tplc="F41C9A5C">
      <w:numFmt w:val="bullet"/>
      <w:lvlText w:val="•"/>
      <w:lvlJc w:val="left"/>
      <w:pPr>
        <w:ind w:left="3776" w:hanging="360"/>
      </w:pPr>
      <w:rPr>
        <w:rFonts w:hint="default"/>
        <w:lang w:val="es-CO" w:eastAsia="en-US" w:bidi="ar-SA"/>
      </w:rPr>
    </w:lvl>
    <w:lvl w:ilvl="3" w:tplc="3962D996">
      <w:numFmt w:val="bullet"/>
      <w:lvlText w:val="•"/>
      <w:lvlJc w:val="left"/>
      <w:pPr>
        <w:ind w:left="4634" w:hanging="360"/>
      </w:pPr>
      <w:rPr>
        <w:rFonts w:hint="default"/>
        <w:lang w:val="es-CO" w:eastAsia="en-US" w:bidi="ar-SA"/>
      </w:rPr>
    </w:lvl>
    <w:lvl w:ilvl="4" w:tplc="F826562C">
      <w:numFmt w:val="bullet"/>
      <w:lvlText w:val="•"/>
      <w:lvlJc w:val="left"/>
      <w:pPr>
        <w:ind w:left="5492" w:hanging="360"/>
      </w:pPr>
      <w:rPr>
        <w:rFonts w:hint="default"/>
        <w:lang w:val="es-CO" w:eastAsia="en-US" w:bidi="ar-SA"/>
      </w:rPr>
    </w:lvl>
    <w:lvl w:ilvl="5" w:tplc="648EF2E0">
      <w:numFmt w:val="bullet"/>
      <w:lvlText w:val="•"/>
      <w:lvlJc w:val="left"/>
      <w:pPr>
        <w:ind w:left="6350" w:hanging="360"/>
      </w:pPr>
      <w:rPr>
        <w:rFonts w:hint="default"/>
        <w:lang w:val="es-CO" w:eastAsia="en-US" w:bidi="ar-SA"/>
      </w:rPr>
    </w:lvl>
    <w:lvl w:ilvl="6" w:tplc="205A7682">
      <w:numFmt w:val="bullet"/>
      <w:lvlText w:val="•"/>
      <w:lvlJc w:val="left"/>
      <w:pPr>
        <w:ind w:left="7208" w:hanging="360"/>
      </w:pPr>
      <w:rPr>
        <w:rFonts w:hint="default"/>
        <w:lang w:val="es-CO" w:eastAsia="en-US" w:bidi="ar-SA"/>
      </w:rPr>
    </w:lvl>
    <w:lvl w:ilvl="7" w:tplc="DAD497BC">
      <w:numFmt w:val="bullet"/>
      <w:lvlText w:val="•"/>
      <w:lvlJc w:val="left"/>
      <w:pPr>
        <w:ind w:left="8066" w:hanging="360"/>
      </w:pPr>
      <w:rPr>
        <w:rFonts w:hint="default"/>
        <w:lang w:val="es-CO" w:eastAsia="en-US" w:bidi="ar-SA"/>
      </w:rPr>
    </w:lvl>
    <w:lvl w:ilvl="8" w:tplc="7C5A21AC">
      <w:numFmt w:val="bullet"/>
      <w:lvlText w:val="•"/>
      <w:lvlJc w:val="left"/>
      <w:pPr>
        <w:ind w:left="8924" w:hanging="360"/>
      </w:pPr>
      <w:rPr>
        <w:rFonts w:hint="default"/>
        <w:lang w:val="es-CO" w:eastAsia="en-US" w:bidi="ar-SA"/>
      </w:rPr>
    </w:lvl>
  </w:abstractNum>
  <w:abstractNum w:abstractNumId="10" w15:restartNumberingAfterBreak="0">
    <w:nsid w:val="7C5349F9"/>
    <w:multiLevelType w:val="hybridMultilevel"/>
    <w:tmpl w:val="2AC2BFBE"/>
    <w:lvl w:ilvl="0" w:tplc="98265F2E">
      <w:start w:val="1"/>
      <w:numFmt w:val="decimal"/>
      <w:lvlText w:val="%1."/>
      <w:lvlJc w:val="left"/>
      <w:pPr>
        <w:ind w:left="2422" w:hanging="360"/>
        <w:jc w:val="left"/>
      </w:pPr>
      <w:rPr>
        <w:rFonts w:ascii="Arial" w:eastAsia="Arial" w:hAnsi="Arial" w:cs="Arial" w:hint="default"/>
        <w:b w:val="0"/>
        <w:bCs w:val="0"/>
        <w:i w:val="0"/>
        <w:iCs w:val="0"/>
        <w:w w:val="91"/>
        <w:sz w:val="22"/>
        <w:szCs w:val="22"/>
        <w:lang w:val="es-CO" w:eastAsia="en-US" w:bidi="ar-SA"/>
      </w:rPr>
    </w:lvl>
    <w:lvl w:ilvl="1" w:tplc="C36220F0">
      <w:numFmt w:val="bullet"/>
      <w:lvlText w:val="•"/>
      <w:lvlJc w:val="left"/>
      <w:pPr>
        <w:ind w:left="3242" w:hanging="360"/>
      </w:pPr>
      <w:rPr>
        <w:rFonts w:hint="default"/>
        <w:lang w:val="es-CO" w:eastAsia="en-US" w:bidi="ar-SA"/>
      </w:rPr>
    </w:lvl>
    <w:lvl w:ilvl="2" w:tplc="F7366A84">
      <w:numFmt w:val="bullet"/>
      <w:lvlText w:val="•"/>
      <w:lvlJc w:val="left"/>
      <w:pPr>
        <w:ind w:left="4064" w:hanging="360"/>
      </w:pPr>
      <w:rPr>
        <w:rFonts w:hint="default"/>
        <w:lang w:val="es-CO" w:eastAsia="en-US" w:bidi="ar-SA"/>
      </w:rPr>
    </w:lvl>
    <w:lvl w:ilvl="3" w:tplc="CA9E82F4">
      <w:numFmt w:val="bullet"/>
      <w:lvlText w:val="•"/>
      <w:lvlJc w:val="left"/>
      <w:pPr>
        <w:ind w:left="4886" w:hanging="360"/>
      </w:pPr>
      <w:rPr>
        <w:rFonts w:hint="default"/>
        <w:lang w:val="es-CO" w:eastAsia="en-US" w:bidi="ar-SA"/>
      </w:rPr>
    </w:lvl>
    <w:lvl w:ilvl="4" w:tplc="66DA5016">
      <w:numFmt w:val="bullet"/>
      <w:lvlText w:val="•"/>
      <w:lvlJc w:val="left"/>
      <w:pPr>
        <w:ind w:left="5708" w:hanging="360"/>
      </w:pPr>
      <w:rPr>
        <w:rFonts w:hint="default"/>
        <w:lang w:val="es-CO" w:eastAsia="en-US" w:bidi="ar-SA"/>
      </w:rPr>
    </w:lvl>
    <w:lvl w:ilvl="5" w:tplc="B2D4E9CE">
      <w:numFmt w:val="bullet"/>
      <w:lvlText w:val="•"/>
      <w:lvlJc w:val="left"/>
      <w:pPr>
        <w:ind w:left="6530" w:hanging="360"/>
      </w:pPr>
      <w:rPr>
        <w:rFonts w:hint="default"/>
        <w:lang w:val="es-CO" w:eastAsia="en-US" w:bidi="ar-SA"/>
      </w:rPr>
    </w:lvl>
    <w:lvl w:ilvl="6" w:tplc="384E86E0">
      <w:numFmt w:val="bullet"/>
      <w:lvlText w:val="•"/>
      <w:lvlJc w:val="left"/>
      <w:pPr>
        <w:ind w:left="7352" w:hanging="360"/>
      </w:pPr>
      <w:rPr>
        <w:rFonts w:hint="default"/>
        <w:lang w:val="es-CO" w:eastAsia="en-US" w:bidi="ar-SA"/>
      </w:rPr>
    </w:lvl>
    <w:lvl w:ilvl="7" w:tplc="D6147A78">
      <w:numFmt w:val="bullet"/>
      <w:lvlText w:val="•"/>
      <w:lvlJc w:val="left"/>
      <w:pPr>
        <w:ind w:left="8174" w:hanging="360"/>
      </w:pPr>
      <w:rPr>
        <w:rFonts w:hint="default"/>
        <w:lang w:val="es-CO" w:eastAsia="en-US" w:bidi="ar-SA"/>
      </w:rPr>
    </w:lvl>
    <w:lvl w:ilvl="8" w:tplc="D1AC6DB0">
      <w:numFmt w:val="bullet"/>
      <w:lvlText w:val="•"/>
      <w:lvlJc w:val="left"/>
      <w:pPr>
        <w:ind w:left="8996" w:hanging="360"/>
      </w:pPr>
      <w:rPr>
        <w:rFonts w:hint="default"/>
        <w:lang w:val="es-CO" w:eastAsia="en-US" w:bidi="ar-SA"/>
      </w:rPr>
    </w:lvl>
  </w:abstractNum>
  <w:num w:numId="1">
    <w:abstractNumId w:val="10"/>
  </w:num>
  <w:num w:numId="2">
    <w:abstractNumId w:val="5"/>
  </w:num>
  <w:num w:numId="3">
    <w:abstractNumId w:val="3"/>
  </w:num>
  <w:num w:numId="4">
    <w:abstractNumId w:val="2"/>
  </w:num>
  <w:num w:numId="5">
    <w:abstractNumId w:val="6"/>
  </w:num>
  <w:num w:numId="6">
    <w:abstractNumId w:val="4"/>
  </w:num>
  <w:num w:numId="7">
    <w:abstractNumId w:val="9"/>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60B37"/>
    <w:rsid w:val="00024E85"/>
    <w:rsid w:val="00071F81"/>
    <w:rsid w:val="00072D2E"/>
    <w:rsid w:val="00076F2A"/>
    <w:rsid w:val="00101E4A"/>
    <w:rsid w:val="0016174F"/>
    <w:rsid w:val="00260B37"/>
    <w:rsid w:val="002849D2"/>
    <w:rsid w:val="002A47D3"/>
    <w:rsid w:val="003A0A3C"/>
    <w:rsid w:val="004C030D"/>
    <w:rsid w:val="004C283C"/>
    <w:rsid w:val="00501F18"/>
    <w:rsid w:val="00531B19"/>
    <w:rsid w:val="00592E5D"/>
    <w:rsid w:val="005A3B84"/>
    <w:rsid w:val="005D6B78"/>
    <w:rsid w:val="005D6F0B"/>
    <w:rsid w:val="005D7F05"/>
    <w:rsid w:val="005F473E"/>
    <w:rsid w:val="007257A7"/>
    <w:rsid w:val="00770CB9"/>
    <w:rsid w:val="0077173B"/>
    <w:rsid w:val="007E2A34"/>
    <w:rsid w:val="007E3BA0"/>
    <w:rsid w:val="0082169F"/>
    <w:rsid w:val="00823016"/>
    <w:rsid w:val="00851A5B"/>
    <w:rsid w:val="00876DAC"/>
    <w:rsid w:val="008A2C31"/>
    <w:rsid w:val="00956AF9"/>
    <w:rsid w:val="009D13C3"/>
    <w:rsid w:val="00A963FC"/>
    <w:rsid w:val="00AC465B"/>
    <w:rsid w:val="00B47287"/>
    <w:rsid w:val="00B644CC"/>
    <w:rsid w:val="00B87576"/>
    <w:rsid w:val="00BF6EFB"/>
    <w:rsid w:val="00C35E43"/>
    <w:rsid w:val="00CE65DD"/>
    <w:rsid w:val="00CF33D6"/>
    <w:rsid w:val="00D35E4C"/>
    <w:rsid w:val="00D75917"/>
    <w:rsid w:val="00D9476E"/>
    <w:rsid w:val="00DF6B95"/>
    <w:rsid w:val="00E74005"/>
    <w:rsid w:val="00F32133"/>
    <w:rsid w:val="00F33B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0255BD6"/>
  <w15:docId w15:val="{F9AE3B7C-3213-954A-BFA1-715114A8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uiPriority w:val="9"/>
    <w:qFormat/>
    <w:pPr>
      <w:spacing w:before="1"/>
      <w:ind w:left="1702"/>
      <w:outlineLvl w:val="0"/>
    </w:pPr>
    <w:rPr>
      <w:b/>
      <w:bCs/>
      <w:sz w:val="28"/>
      <w:szCs w:val="28"/>
    </w:rPr>
  </w:style>
  <w:style w:type="paragraph" w:styleId="Ttulo2">
    <w:name w:val="heading 2"/>
    <w:basedOn w:val="Normal"/>
    <w:uiPriority w:val="9"/>
    <w:unhideWhenUsed/>
    <w:qFormat/>
    <w:pPr>
      <w:spacing w:before="1"/>
      <w:ind w:left="1702"/>
      <w:outlineLvl w:val="1"/>
    </w:pPr>
    <w:rPr>
      <w:i/>
      <w:i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7"/>
      <w:ind w:left="1702" w:right="155"/>
    </w:pPr>
    <w:rPr>
      <w:b/>
      <w:bCs/>
      <w:sz w:val="20"/>
      <w:szCs w:val="20"/>
    </w:rPr>
  </w:style>
  <w:style w:type="paragraph" w:styleId="TDC2">
    <w:name w:val="toc 2"/>
    <w:basedOn w:val="Normal"/>
    <w:uiPriority w:val="1"/>
    <w:qFormat/>
    <w:pPr>
      <w:spacing w:before="34"/>
      <w:ind w:left="1922"/>
    </w:pPr>
    <w:rPr>
      <w:b/>
      <w:bCs/>
      <w:sz w:val="16"/>
      <w:szCs w:val="16"/>
    </w:rPr>
  </w:style>
  <w:style w:type="paragraph" w:styleId="TDC3">
    <w:name w:val="toc 3"/>
    <w:basedOn w:val="Normal"/>
    <w:uiPriority w:val="1"/>
    <w:qFormat/>
    <w:pPr>
      <w:spacing w:before="35"/>
      <w:ind w:left="1922"/>
    </w:pPr>
    <w:rPr>
      <w:i/>
      <w:iCs/>
      <w:sz w:val="16"/>
      <w:szCs w:val="16"/>
    </w:rPr>
  </w:style>
  <w:style w:type="paragraph" w:styleId="TDC4">
    <w:name w:val="toc 4"/>
    <w:basedOn w:val="Normal"/>
    <w:uiPriority w:val="1"/>
    <w:qFormat/>
    <w:pPr>
      <w:spacing w:before="34"/>
      <w:ind w:left="1922"/>
    </w:pPr>
    <w:rPr>
      <w:b/>
      <w:bCs/>
      <w:i/>
      <w:iCs/>
    </w:rPr>
  </w:style>
  <w:style w:type="paragraph" w:styleId="TDC5">
    <w:name w:val="toc 5"/>
    <w:basedOn w:val="Normal"/>
    <w:uiPriority w:val="1"/>
    <w:qFormat/>
    <w:pPr>
      <w:spacing w:before="34"/>
      <w:ind w:left="2141"/>
    </w:pPr>
    <w:rPr>
      <w:i/>
      <w:iCs/>
      <w:sz w:val="20"/>
      <w:szCs w:val="20"/>
    </w:rPr>
  </w:style>
  <w:style w:type="paragraph" w:styleId="Textoindependiente">
    <w:name w:val="Body Text"/>
    <w:basedOn w:val="Normal"/>
    <w:uiPriority w:val="1"/>
    <w:qFormat/>
    <w:pPr>
      <w:ind w:left="2422"/>
    </w:pPr>
  </w:style>
  <w:style w:type="paragraph" w:styleId="Prrafodelista">
    <w:name w:val="List Paragraph"/>
    <w:basedOn w:val="Normal"/>
    <w:uiPriority w:val="34"/>
    <w:qFormat/>
    <w:pPr>
      <w:spacing w:before="1"/>
      <w:ind w:left="242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3747</Words>
  <Characters>20612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Sarmiento</dc:creator>
  <cp:lastModifiedBy>Tiziana</cp:lastModifiedBy>
  <cp:revision>8</cp:revision>
  <dcterms:created xsi:type="dcterms:W3CDTF">2023-04-07T17:17:00Z</dcterms:created>
  <dcterms:modified xsi:type="dcterms:W3CDTF">2023-04-09T17:05:00Z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2019</vt:lpwstr>
  </property>
  <property fmtid="{D5CDD505-2E9C-101B-9397-08002B2CF9AE}" pid="4" name="LastSaved">
    <vt:filetime>2023-04-07T00:00:00Z</vt:filetime>
  </property>
</Properties>
</file>